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9FEA4" w14:textId="558B8D33" w:rsidR="0009412D" w:rsidRDefault="002A0103" w:rsidP="0009412D">
      <w:pPr>
        <w:spacing w:after="0"/>
        <w:rPr>
          <w:rFonts w:ascii="Arial" w:hAnsi="Arial" w:cs="Arial"/>
          <w:b/>
          <w:sz w:val="24"/>
          <w:szCs w:val="24"/>
        </w:rPr>
      </w:pPr>
      <w:bookmarkStart w:id="0" w:name="_GoBack"/>
      <w:bookmarkEnd w:id="0"/>
      <w:r>
        <w:rPr>
          <w:noProof/>
          <w:lang w:eastAsia="en-GB"/>
        </w:rPr>
        <w:drawing>
          <wp:anchor distT="0" distB="0" distL="114300" distR="114300" simplePos="0" relativeHeight="251659264" behindDoc="0" locked="0" layoutInCell="1" allowOverlap="1" wp14:anchorId="71068B13" wp14:editId="59E08991">
            <wp:simplePos x="0" y="0"/>
            <wp:positionH relativeFrom="column">
              <wp:posOffset>1718564</wp:posOffset>
            </wp:positionH>
            <wp:positionV relativeFrom="paragraph">
              <wp:posOffset>-131445</wp:posOffset>
            </wp:positionV>
            <wp:extent cx="2340864" cy="2340864"/>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4" cy="2340864"/>
                    </a:xfrm>
                    <a:prstGeom prst="rect">
                      <a:avLst/>
                    </a:prstGeom>
                  </pic:spPr>
                </pic:pic>
              </a:graphicData>
            </a:graphic>
            <wp14:sizeRelH relativeFrom="margin">
              <wp14:pctWidth>0</wp14:pctWidth>
            </wp14:sizeRelH>
            <wp14:sizeRelV relativeFrom="margin">
              <wp14:pctHeight>0</wp14:pctHeight>
            </wp14:sizeRelV>
          </wp:anchor>
        </w:drawing>
      </w:r>
    </w:p>
    <w:p w14:paraId="129AA8DB" w14:textId="75944E44" w:rsidR="0009412D" w:rsidRDefault="0009412D" w:rsidP="0009412D">
      <w:pPr>
        <w:spacing w:after="0"/>
        <w:rPr>
          <w:rFonts w:ascii="Arial" w:hAnsi="Arial" w:cs="Arial"/>
          <w:b/>
          <w:sz w:val="24"/>
          <w:szCs w:val="24"/>
        </w:rPr>
      </w:pPr>
    </w:p>
    <w:p w14:paraId="524C93C7" w14:textId="77777777" w:rsidR="0009412D" w:rsidRDefault="0009412D" w:rsidP="0009412D">
      <w:pPr>
        <w:spacing w:after="0"/>
        <w:rPr>
          <w:rFonts w:ascii="Arial" w:hAnsi="Arial" w:cs="Arial"/>
          <w:b/>
          <w:sz w:val="24"/>
          <w:szCs w:val="24"/>
        </w:rPr>
      </w:pPr>
    </w:p>
    <w:p w14:paraId="5ECE184D" w14:textId="77777777" w:rsidR="0009412D" w:rsidRDefault="0009412D" w:rsidP="0009412D">
      <w:pPr>
        <w:spacing w:after="0"/>
        <w:rPr>
          <w:rFonts w:ascii="Arial" w:hAnsi="Arial" w:cs="Arial"/>
          <w:b/>
          <w:sz w:val="24"/>
          <w:szCs w:val="24"/>
        </w:rPr>
      </w:pPr>
    </w:p>
    <w:p w14:paraId="2387281A" w14:textId="77777777" w:rsidR="0009412D" w:rsidRDefault="0009412D" w:rsidP="0009412D">
      <w:pPr>
        <w:spacing w:after="0"/>
        <w:rPr>
          <w:rFonts w:ascii="Arial" w:hAnsi="Arial" w:cs="Arial"/>
          <w:b/>
          <w:sz w:val="24"/>
          <w:szCs w:val="24"/>
        </w:rPr>
      </w:pPr>
    </w:p>
    <w:p w14:paraId="6BE66071" w14:textId="77777777" w:rsidR="0009412D" w:rsidRDefault="0009412D" w:rsidP="0009412D">
      <w:pPr>
        <w:spacing w:after="0"/>
        <w:rPr>
          <w:rFonts w:ascii="Arial" w:hAnsi="Arial" w:cs="Arial"/>
          <w:b/>
          <w:sz w:val="24"/>
          <w:szCs w:val="24"/>
        </w:rPr>
      </w:pPr>
    </w:p>
    <w:p w14:paraId="000ECE0F" w14:textId="77777777" w:rsidR="0009412D" w:rsidRDefault="0009412D" w:rsidP="0009412D">
      <w:pPr>
        <w:spacing w:after="0"/>
        <w:rPr>
          <w:rFonts w:ascii="Arial" w:hAnsi="Arial" w:cs="Arial"/>
          <w:b/>
          <w:sz w:val="24"/>
          <w:szCs w:val="24"/>
        </w:rPr>
      </w:pPr>
    </w:p>
    <w:p w14:paraId="5303C46E" w14:textId="77777777" w:rsidR="0009412D" w:rsidRDefault="0009412D" w:rsidP="0009412D">
      <w:pPr>
        <w:spacing w:after="0"/>
        <w:rPr>
          <w:rFonts w:ascii="Arial" w:hAnsi="Arial" w:cs="Arial"/>
          <w:b/>
          <w:sz w:val="24"/>
          <w:szCs w:val="24"/>
        </w:rPr>
      </w:pPr>
    </w:p>
    <w:p w14:paraId="52938588" w14:textId="77777777" w:rsidR="0009412D" w:rsidRDefault="0009412D" w:rsidP="0009412D">
      <w:pPr>
        <w:spacing w:after="0"/>
        <w:rPr>
          <w:rFonts w:ascii="Arial" w:hAnsi="Arial" w:cs="Arial"/>
          <w:b/>
          <w:sz w:val="24"/>
          <w:szCs w:val="24"/>
        </w:rPr>
      </w:pPr>
    </w:p>
    <w:p w14:paraId="00768428" w14:textId="77777777" w:rsidR="0009412D" w:rsidRDefault="0009412D" w:rsidP="0009412D">
      <w:pPr>
        <w:spacing w:after="0"/>
        <w:rPr>
          <w:rFonts w:ascii="Arial" w:hAnsi="Arial" w:cs="Arial"/>
          <w:b/>
          <w:sz w:val="24"/>
          <w:szCs w:val="24"/>
        </w:rPr>
      </w:pPr>
    </w:p>
    <w:p w14:paraId="5DB8AC86" w14:textId="77777777" w:rsidR="0009412D" w:rsidRDefault="0009412D" w:rsidP="0009412D">
      <w:pPr>
        <w:spacing w:after="0"/>
        <w:rPr>
          <w:rFonts w:ascii="Arial" w:hAnsi="Arial" w:cs="Arial"/>
          <w:b/>
          <w:sz w:val="24"/>
          <w:szCs w:val="24"/>
        </w:rPr>
      </w:pPr>
    </w:p>
    <w:p w14:paraId="10BF8127" w14:textId="77777777" w:rsidR="0009412D" w:rsidRDefault="0009412D" w:rsidP="0009412D">
      <w:pPr>
        <w:spacing w:after="0"/>
        <w:rPr>
          <w:rFonts w:ascii="Arial" w:hAnsi="Arial" w:cs="Arial"/>
          <w:b/>
          <w:sz w:val="24"/>
          <w:szCs w:val="24"/>
        </w:rPr>
      </w:pPr>
    </w:p>
    <w:p w14:paraId="0E089476" w14:textId="77777777" w:rsidR="0009412D" w:rsidRDefault="0009412D" w:rsidP="0009412D">
      <w:pPr>
        <w:spacing w:after="0"/>
        <w:rPr>
          <w:rFonts w:ascii="Arial" w:hAnsi="Arial" w:cs="Arial"/>
          <w:b/>
          <w:sz w:val="24"/>
          <w:szCs w:val="24"/>
        </w:rPr>
      </w:pPr>
    </w:p>
    <w:p w14:paraId="7A341C00" w14:textId="77777777" w:rsidR="0009412D" w:rsidRDefault="0009412D" w:rsidP="0009412D">
      <w:pPr>
        <w:spacing w:after="0"/>
        <w:rPr>
          <w:rFonts w:ascii="Arial" w:hAnsi="Arial" w:cs="Arial"/>
          <w:b/>
          <w:sz w:val="24"/>
          <w:szCs w:val="24"/>
        </w:rPr>
      </w:pPr>
    </w:p>
    <w:p w14:paraId="3C23217D" w14:textId="77777777" w:rsidR="0009412D" w:rsidRDefault="0009412D" w:rsidP="0009412D">
      <w:pPr>
        <w:spacing w:after="0"/>
        <w:rPr>
          <w:rFonts w:ascii="Arial" w:hAnsi="Arial" w:cs="Arial"/>
          <w:b/>
          <w:sz w:val="24"/>
          <w:szCs w:val="24"/>
        </w:rPr>
      </w:pPr>
    </w:p>
    <w:p w14:paraId="2AC88B0F" w14:textId="77777777" w:rsidR="0009412D" w:rsidRDefault="0009412D" w:rsidP="0009412D">
      <w:pPr>
        <w:spacing w:after="0"/>
        <w:rPr>
          <w:rFonts w:ascii="Arial" w:hAnsi="Arial" w:cs="Arial"/>
          <w:b/>
          <w:sz w:val="24"/>
          <w:szCs w:val="24"/>
        </w:rPr>
      </w:pPr>
    </w:p>
    <w:p w14:paraId="53DEA22F" w14:textId="0F83F271" w:rsidR="0009412D" w:rsidRDefault="002A0103" w:rsidP="002A0103">
      <w:pPr>
        <w:spacing w:after="0"/>
        <w:jc w:val="center"/>
        <w:rPr>
          <w:rFonts w:ascii="Arial" w:hAnsi="Arial" w:cs="Arial"/>
          <w:b/>
          <w:sz w:val="48"/>
          <w:szCs w:val="48"/>
        </w:rPr>
      </w:pPr>
      <w:r>
        <w:rPr>
          <w:rFonts w:ascii="Arial" w:hAnsi="Arial" w:cs="Arial"/>
          <w:b/>
          <w:sz w:val="48"/>
          <w:szCs w:val="48"/>
        </w:rPr>
        <w:t>Draft Rent Arrears Policy (Full Version)</w:t>
      </w:r>
    </w:p>
    <w:p w14:paraId="33CE8E59" w14:textId="77777777" w:rsidR="00771F71" w:rsidRDefault="002A0103" w:rsidP="002A0103">
      <w:pPr>
        <w:spacing w:after="0"/>
        <w:jc w:val="center"/>
        <w:rPr>
          <w:rFonts w:ascii="Arial" w:hAnsi="Arial" w:cs="Arial"/>
          <w:b/>
          <w:sz w:val="48"/>
          <w:szCs w:val="48"/>
        </w:rPr>
      </w:pPr>
      <w:r>
        <w:rPr>
          <w:rFonts w:ascii="Arial" w:hAnsi="Arial" w:cs="Arial"/>
          <w:b/>
          <w:sz w:val="48"/>
          <w:szCs w:val="48"/>
        </w:rPr>
        <w:t xml:space="preserve">Approved by </w:t>
      </w:r>
      <w:r w:rsidR="00771F71">
        <w:rPr>
          <w:rFonts w:ascii="Arial" w:hAnsi="Arial" w:cs="Arial"/>
          <w:b/>
          <w:sz w:val="48"/>
          <w:szCs w:val="48"/>
        </w:rPr>
        <w:t xml:space="preserve">FPHA Management </w:t>
      </w:r>
      <w:r>
        <w:rPr>
          <w:rFonts w:ascii="Arial" w:hAnsi="Arial" w:cs="Arial"/>
          <w:b/>
          <w:sz w:val="48"/>
          <w:szCs w:val="48"/>
        </w:rPr>
        <w:t>Board</w:t>
      </w:r>
    </w:p>
    <w:p w14:paraId="61305FB7" w14:textId="73B1E38D" w:rsidR="002A0103" w:rsidRDefault="002A0103" w:rsidP="002A0103">
      <w:pPr>
        <w:spacing w:after="0"/>
        <w:jc w:val="center"/>
        <w:rPr>
          <w:rFonts w:ascii="Arial" w:hAnsi="Arial" w:cs="Arial"/>
          <w:b/>
          <w:sz w:val="48"/>
          <w:szCs w:val="48"/>
        </w:rPr>
      </w:pPr>
      <w:r>
        <w:rPr>
          <w:rFonts w:ascii="Arial" w:hAnsi="Arial" w:cs="Arial"/>
          <w:b/>
          <w:sz w:val="48"/>
          <w:szCs w:val="48"/>
        </w:rPr>
        <w:t xml:space="preserve">for </w:t>
      </w:r>
    </w:p>
    <w:p w14:paraId="05CD04C9" w14:textId="77777777" w:rsidR="002A0103" w:rsidRDefault="002A0103" w:rsidP="002A0103">
      <w:pPr>
        <w:spacing w:after="0"/>
        <w:jc w:val="center"/>
        <w:rPr>
          <w:rFonts w:ascii="Arial" w:hAnsi="Arial" w:cs="Arial"/>
          <w:b/>
          <w:sz w:val="48"/>
          <w:szCs w:val="48"/>
        </w:rPr>
      </w:pPr>
      <w:r>
        <w:rPr>
          <w:rFonts w:ascii="Arial" w:hAnsi="Arial" w:cs="Arial"/>
          <w:b/>
          <w:sz w:val="48"/>
          <w:szCs w:val="48"/>
        </w:rPr>
        <w:t>Tenant Consultation</w:t>
      </w:r>
    </w:p>
    <w:p w14:paraId="5845F990" w14:textId="253D5422" w:rsidR="002A0103" w:rsidRDefault="002A0103" w:rsidP="002A0103">
      <w:pPr>
        <w:spacing w:after="0"/>
        <w:jc w:val="center"/>
        <w:rPr>
          <w:rFonts w:ascii="Arial" w:hAnsi="Arial" w:cs="Arial"/>
          <w:b/>
          <w:sz w:val="48"/>
          <w:szCs w:val="48"/>
        </w:rPr>
      </w:pPr>
      <w:r>
        <w:rPr>
          <w:rFonts w:ascii="Arial" w:hAnsi="Arial" w:cs="Arial"/>
          <w:b/>
          <w:sz w:val="48"/>
          <w:szCs w:val="48"/>
        </w:rPr>
        <w:t xml:space="preserve"> on</w:t>
      </w:r>
    </w:p>
    <w:p w14:paraId="53F88675" w14:textId="5660D8FC" w:rsidR="002A0103" w:rsidRPr="0009412D" w:rsidRDefault="002A0103" w:rsidP="002A0103">
      <w:pPr>
        <w:spacing w:after="0"/>
        <w:jc w:val="center"/>
        <w:rPr>
          <w:rFonts w:ascii="Arial" w:hAnsi="Arial" w:cs="Arial"/>
          <w:b/>
          <w:sz w:val="48"/>
          <w:szCs w:val="48"/>
        </w:rPr>
      </w:pPr>
      <w:r>
        <w:rPr>
          <w:rFonts w:ascii="Arial" w:hAnsi="Arial" w:cs="Arial"/>
          <w:b/>
          <w:sz w:val="48"/>
          <w:szCs w:val="48"/>
        </w:rPr>
        <w:t>31 October 2018</w:t>
      </w:r>
    </w:p>
    <w:p w14:paraId="4599433C" w14:textId="77777777" w:rsidR="0009412D" w:rsidRDefault="0009412D" w:rsidP="0009412D">
      <w:pPr>
        <w:spacing w:after="0"/>
        <w:rPr>
          <w:rFonts w:ascii="Arial" w:hAnsi="Arial" w:cs="Arial"/>
          <w:b/>
          <w:sz w:val="24"/>
          <w:szCs w:val="24"/>
        </w:rPr>
      </w:pPr>
    </w:p>
    <w:p w14:paraId="6A8B7F56" w14:textId="77777777" w:rsidR="0009412D" w:rsidRDefault="0009412D" w:rsidP="0009412D">
      <w:pPr>
        <w:spacing w:after="0"/>
        <w:rPr>
          <w:rFonts w:ascii="Arial" w:hAnsi="Arial" w:cs="Arial"/>
          <w:b/>
          <w:sz w:val="24"/>
          <w:szCs w:val="24"/>
        </w:rPr>
      </w:pPr>
    </w:p>
    <w:p w14:paraId="04A0EBA0" w14:textId="77777777" w:rsidR="0009412D" w:rsidRDefault="0009412D" w:rsidP="0009412D">
      <w:pPr>
        <w:spacing w:after="0"/>
        <w:rPr>
          <w:rFonts w:ascii="Arial" w:hAnsi="Arial" w:cs="Arial"/>
          <w:b/>
          <w:sz w:val="24"/>
          <w:szCs w:val="24"/>
        </w:rPr>
      </w:pPr>
    </w:p>
    <w:p w14:paraId="2C7C0363" w14:textId="77777777" w:rsidR="0009412D" w:rsidRDefault="0009412D" w:rsidP="0009412D">
      <w:pPr>
        <w:spacing w:after="0"/>
        <w:rPr>
          <w:rFonts w:ascii="Arial" w:hAnsi="Arial" w:cs="Arial"/>
          <w:b/>
          <w:sz w:val="24"/>
          <w:szCs w:val="24"/>
        </w:rPr>
      </w:pPr>
    </w:p>
    <w:p w14:paraId="2BE833A3" w14:textId="76F8D8E3" w:rsidR="0009412D" w:rsidRDefault="0009412D" w:rsidP="0009412D">
      <w:pPr>
        <w:spacing w:after="0"/>
        <w:rPr>
          <w:rFonts w:ascii="Arial" w:hAnsi="Arial" w:cs="Arial"/>
          <w:b/>
          <w:sz w:val="24"/>
          <w:szCs w:val="24"/>
        </w:rPr>
      </w:pPr>
      <w:r>
        <w:rPr>
          <w:rFonts w:ascii="Arial" w:hAnsi="Arial" w:cs="Arial"/>
          <w:b/>
          <w:sz w:val="24"/>
          <w:szCs w:val="24"/>
        </w:rPr>
        <w:br w:type="page"/>
      </w:r>
    </w:p>
    <w:p w14:paraId="19A2B584" w14:textId="3ED5D20E" w:rsidR="00113404" w:rsidRPr="00414222" w:rsidRDefault="00113404" w:rsidP="00A64B03">
      <w:pPr>
        <w:spacing w:after="0"/>
        <w:rPr>
          <w:rFonts w:ascii="Arial" w:hAnsi="Arial" w:cs="Arial"/>
          <w:b/>
          <w:sz w:val="24"/>
          <w:szCs w:val="24"/>
        </w:rPr>
      </w:pPr>
      <w:r w:rsidRPr="00414222">
        <w:rPr>
          <w:rFonts w:ascii="Arial" w:hAnsi="Arial" w:cs="Arial"/>
          <w:b/>
          <w:sz w:val="24"/>
          <w:szCs w:val="24"/>
        </w:rPr>
        <w:lastRenderedPageBreak/>
        <w:t xml:space="preserve">Introduction </w:t>
      </w:r>
    </w:p>
    <w:p w14:paraId="121A57DB" w14:textId="77777777" w:rsidR="00414222" w:rsidRPr="00414222" w:rsidRDefault="00113404" w:rsidP="00A64B03">
      <w:pPr>
        <w:spacing w:after="0"/>
        <w:rPr>
          <w:rFonts w:ascii="Arial" w:hAnsi="Arial" w:cs="Arial"/>
          <w:sz w:val="24"/>
          <w:szCs w:val="24"/>
        </w:rPr>
      </w:pPr>
      <w:r w:rsidRPr="00414222">
        <w:rPr>
          <w:rFonts w:ascii="Arial" w:hAnsi="Arial" w:cs="Arial"/>
          <w:sz w:val="24"/>
          <w:szCs w:val="24"/>
        </w:rPr>
        <w:t xml:space="preserve">This Policy describes the activities and responsibilities involved where rent accounts of current tenants are in arrears. </w:t>
      </w:r>
    </w:p>
    <w:p w14:paraId="17A92A4D" w14:textId="77777777" w:rsidR="00414222" w:rsidRPr="00414222" w:rsidRDefault="00414222" w:rsidP="00A64B03">
      <w:pPr>
        <w:spacing w:after="0"/>
        <w:rPr>
          <w:rFonts w:ascii="Arial" w:hAnsi="Arial" w:cs="Arial"/>
          <w:sz w:val="24"/>
          <w:szCs w:val="24"/>
        </w:rPr>
      </w:pPr>
    </w:p>
    <w:p w14:paraId="4FC89939" w14:textId="2EFECDC1" w:rsidR="00E81D71" w:rsidRPr="00414222" w:rsidRDefault="007427B2" w:rsidP="00A64B03">
      <w:pPr>
        <w:spacing w:after="0"/>
        <w:rPr>
          <w:rFonts w:ascii="Arial" w:hAnsi="Arial" w:cs="Arial"/>
          <w:sz w:val="24"/>
          <w:szCs w:val="24"/>
        </w:rPr>
      </w:pPr>
      <w:r w:rsidRPr="00414222">
        <w:rPr>
          <w:rFonts w:ascii="Arial" w:hAnsi="Arial" w:cs="Arial"/>
          <w:sz w:val="24"/>
          <w:szCs w:val="24"/>
        </w:rPr>
        <w:t>There are National Outcomes</w:t>
      </w:r>
      <w:r w:rsidR="00414222" w:rsidRPr="00414222">
        <w:rPr>
          <w:rFonts w:ascii="Arial" w:hAnsi="Arial" w:cs="Arial"/>
          <w:sz w:val="24"/>
          <w:szCs w:val="24"/>
        </w:rPr>
        <w:t>, Business Plan objectives</w:t>
      </w:r>
      <w:r w:rsidRPr="00414222">
        <w:rPr>
          <w:rFonts w:ascii="Arial" w:hAnsi="Arial" w:cs="Arial"/>
          <w:sz w:val="24"/>
          <w:szCs w:val="24"/>
        </w:rPr>
        <w:t xml:space="preserve"> and Scottish Social Housing Ch</w:t>
      </w:r>
      <w:r w:rsidR="00414222" w:rsidRPr="00414222">
        <w:rPr>
          <w:rFonts w:ascii="Arial" w:hAnsi="Arial" w:cs="Arial"/>
          <w:sz w:val="24"/>
          <w:szCs w:val="24"/>
        </w:rPr>
        <w:t>arter Outcomes that this policy should comply with</w:t>
      </w:r>
      <w:r w:rsidRPr="00414222">
        <w:rPr>
          <w:rFonts w:ascii="Arial" w:hAnsi="Arial" w:cs="Arial"/>
          <w:sz w:val="24"/>
          <w:szCs w:val="24"/>
        </w:rPr>
        <w:t xml:space="preserve">.  These are: </w:t>
      </w:r>
    </w:p>
    <w:p w14:paraId="5DAB03F6" w14:textId="77777777" w:rsidR="004E2E2E" w:rsidRPr="00414222" w:rsidRDefault="004E2E2E" w:rsidP="00A64B03">
      <w:pPr>
        <w:spacing w:after="0"/>
        <w:rPr>
          <w:rFonts w:ascii="Arial" w:hAnsi="Arial" w:cs="Arial"/>
          <w:sz w:val="24"/>
          <w:szCs w:val="24"/>
        </w:rPr>
      </w:pPr>
    </w:p>
    <w:p w14:paraId="04C3CF8F" w14:textId="77777777" w:rsidR="0022773D" w:rsidRPr="00414222" w:rsidRDefault="0022773D" w:rsidP="00A64B03">
      <w:pPr>
        <w:spacing w:after="0"/>
        <w:rPr>
          <w:rFonts w:ascii="Arial" w:hAnsi="Arial" w:cs="Arial"/>
          <w:sz w:val="24"/>
          <w:szCs w:val="24"/>
        </w:rPr>
      </w:pPr>
      <w:r w:rsidRPr="00414222">
        <w:rPr>
          <w:rFonts w:ascii="Arial" w:hAnsi="Arial" w:cs="Arial"/>
          <w:sz w:val="24"/>
          <w:szCs w:val="24"/>
        </w:rPr>
        <w:t>Scottish Government National Outcome</w:t>
      </w:r>
      <w:r w:rsidR="00A64B03" w:rsidRPr="00414222">
        <w:rPr>
          <w:rFonts w:ascii="Arial" w:hAnsi="Arial" w:cs="Arial"/>
          <w:sz w:val="24"/>
          <w:szCs w:val="24"/>
        </w:rPr>
        <w:t>s</w:t>
      </w:r>
      <w:r w:rsidRPr="00414222">
        <w:rPr>
          <w:rFonts w:ascii="Arial" w:hAnsi="Arial" w:cs="Arial"/>
          <w:sz w:val="24"/>
          <w:szCs w:val="24"/>
        </w:rPr>
        <w:t xml:space="preserve"> which is </w:t>
      </w:r>
      <w:r w:rsidR="00414222" w:rsidRPr="00414222">
        <w:rPr>
          <w:rFonts w:ascii="Arial" w:hAnsi="Arial" w:cs="Arial"/>
          <w:sz w:val="24"/>
          <w:szCs w:val="24"/>
        </w:rPr>
        <w:t xml:space="preserve">also </w:t>
      </w:r>
      <w:r w:rsidR="00CD20C3" w:rsidRPr="00414222">
        <w:rPr>
          <w:rFonts w:ascii="Arial" w:hAnsi="Arial" w:cs="Arial"/>
          <w:sz w:val="24"/>
          <w:szCs w:val="24"/>
        </w:rPr>
        <w:t xml:space="preserve">a </w:t>
      </w:r>
      <w:r w:rsidRPr="00414222">
        <w:rPr>
          <w:rFonts w:ascii="Arial" w:hAnsi="Arial" w:cs="Arial"/>
          <w:sz w:val="24"/>
          <w:szCs w:val="24"/>
        </w:rPr>
        <w:t xml:space="preserve">recognised </w:t>
      </w:r>
      <w:r w:rsidR="004E2E2E" w:rsidRPr="00414222">
        <w:rPr>
          <w:rFonts w:ascii="Arial" w:hAnsi="Arial" w:cs="Arial"/>
          <w:sz w:val="24"/>
          <w:szCs w:val="24"/>
        </w:rPr>
        <w:t>outcome of</w:t>
      </w:r>
      <w:r w:rsidRPr="00414222">
        <w:rPr>
          <w:rFonts w:ascii="Arial" w:hAnsi="Arial" w:cs="Arial"/>
          <w:sz w:val="24"/>
          <w:szCs w:val="24"/>
        </w:rPr>
        <w:t xml:space="preserve"> o</w:t>
      </w:r>
      <w:r w:rsidR="00CD20C3" w:rsidRPr="00414222">
        <w:rPr>
          <w:rFonts w:ascii="Arial" w:hAnsi="Arial" w:cs="Arial"/>
          <w:sz w:val="24"/>
          <w:szCs w:val="24"/>
        </w:rPr>
        <w:t>ur Business P</w:t>
      </w:r>
      <w:r w:rsidRPr="00414222">
        <w:rPr>
          <w:rFonts w:ascii="Arial" w:hAnsi="Arial" w:cs="Arial"/>
          <w:sz w:val="24"/>
          <w:szCs w:val="24"/>
        </w:rPr>
        <w:t>lan:</w:t>
      </w:r>
    </w:p>
    <w:p w14:paraId="66FE5699" w14:textId="77777777" w:rsidR="0022773D" w:rsidRPr="00414222" w:rsidRDefault="00CD20C3" w:rsidP="00A64B03">
      <w:pPr>
        <w:pStyle w:val="ListParagraph"/>
        <w:ind w:left="360"/>
        <w:rPr>
          <w:rFonts w:ascii="Arial" w:hAnsi="Arial" w:cs="Arial"/>
          <w:i/>
          <w:sz w:val="24"/>
          <w:szCs w:val="24"/>
        </w:rPr>
      </w:pPr>
      <w:r w:rsidRPr="00414222">
        <w:rPr>
          <w:rFonts w:ascii="Arial" w:hAnsi="Arial" w:cs="Arial"/>
          <w:i/>
          <w:sz w:val="24"/>
          <w:szCs w:val="24"/>
        </w:rPr>
        <w:t>“</w:t>
      </w:r>
      <w:r w:rsidR="0022773D" w:rsidRPr="00414222">
        <w:rPr>
          <w:rFonts w:ascii="Arial" w:hAnsi="Arial" w:cs="Arial"/>
          <w:i/>
          <w:sz w:val="24"/>
          <w:szCs w:val="24"/>
        </w:rPr>
        <w:t>We have strong, resilient and supportive communities where people take responsibility for their own actions and how they affect others</w:t>
      </w:r>
      <w:r w:rsidRPr="00414222">
        <w:rPr>
          <w:rFonts w:ascii="Arial" w:hAnsi="Arial" w:cs="Arial"/>
          <w:i/>
          <w:sz w:val="24"/>
          <w:szCs w:val="24"/>
        </w:rPr>
        <w:t>”</w:t>
      </w:r>
      <w:r w:rsidR="0022773D" w:rsidRPr="00414222">
        <w:rPr>
          <w:rFonts w:ascii="Arial" w:hAnsi="Arial" w:cs="Arial"/>
          <w:i/>
          <w:sz w:val="24"/>
          <w:szCs w:val="24"/>
        </w:rPr>
        <w:t xml:space="preserve"> </w:t>
      </w:r>
    </w:p>
    <w:p w14:paraId="464D0785" w14:textId="77777777" w:rsidR="0022773D" w:rsidRPr="00414222" w:rsidRDefault="0022773D" w:rsidP="00A64B03">
      <w:pPr>
        <w:spacing w:after="0"/>
        <w:rPr>
          <w:rFonts w:ascii="Arial" w:hAnsi="Arial" w:cs="Arial"/>
          <w:sz w:val="24"/>
          <w:szCs w:val="24"/>
        </w:rPr>
      </w:pPr>
    </w:p>
    <w:p w14:paraId="14264E4A" w14:textId="00282269" w:rsidR="0022773D" w:rsidRPr="00414222" w:rsidRDefault="00414222" w:rsidP="00A64B03">
      <w:pPr>
        <w:spacing w:after="0"/>
        <w:rPr>
          <w:rFonts w:ascii="Arial" w:hAnsi="Arial" w:cs="Arial"/>
          <w:sz w:val="24"/>
          <w:szCs w:val="24"/>
        </w:rPr>
      </w:pPr>
      <w:r w:rsidRPr="00414222">
        <w:rPr>
          <w:rFonts w:ascii="Arial" w:hAnsi="Arial" w:cs="Arial"/>
          <w:sz w:val="24"/>
          <w:szCs w:val="24"/>
        </w:rPr>
        <w:t>O</w:t>
      </w:r>
      <w:r w:rsidR="0022773D" w:rsidRPr="00414222">
        <w:rPr>
          <w:rFonts w:ascii="Arial" w:hAnsi="Arial" w:cs="Arial"/>
          <w:sz w:val="24"/>
          <w:szCs w:val="24"/>
        </w:rPr>
        <w:t>ne of five strategic objectives in our Business Plan</w:t>
      </w:r>
      <w:r w:rsidR="00945838">
        <w:rPr>
          <w:rFonts w:ascii="Arial" w:hAnsi="Arial" w:cs="Arial"/>
          <w:sz w:val="24"/>
          <w:szCs w:val="24"/>
        </w:rPr>
        <w:t xml:space="preserve"> is</w:t>
      </w:r>
      <w:r w:rsidR="004E2E2E" w:rsidRPr="00414222">
        <w:rPr>
          <w:rFonts w:ascii="Arial" w:hAnsi="Arial" w:cs="Arial"/>
          <w:sz w:val="24"/>
          <w:szCs w:val="24"/>
        </w:rPr>
        <w:t>:</w:t>
      </w:r>
      <w:r w:rsidR="0022773D" w:rsidRPr="00414222">
        <w:rPr>
          <w:rFonts w:ascii="Arial" w:hAnsi="Arial" w:cs="Arial"/>
          <w:sz w:val="24"/>
          <w:szCs w:val="24"/>
        </w:rPr>
        <w:t xml:space="preserve"> </w:t>
      </w:r>
    </w:p>
    <w:p w14:paraId="1C961F9D" w14:textId="77777777" w:rsidR="0022773D" w:rsidRPr="00414222" w:rsidRDefault="00CD20C3" w:rsidP="00A64B03">
      <w:pPr>
        <w:pStyle w:val="ListParagraph"/>
        <w:ind w:left="360"/>
        <w:rPr>
          <w:rFonts w:ascii="Arial" w:hAnsi="Arial" w:cs="Arial"/>
          <w:i/>
          <w:sz w:val="24"/>
          <w:szCs w:val="24"/>
        </w:rPr>
      </w:pPr>
      <w:r w:rsidRPr="00414222">
        <w:rPr>
          <w:rFonts w:ascii="Arial" w:hAnsi="Arial" w:cs="Arial"/>
          <w:i/>
          <w:sz w:val="24"/>
          <w:szCs w:val="24"/>
        </w:rPr>
        <w:t>“</w:t>
      </w:r>
      <w:r w:rsidR="0022773D" w:rsidRPr="00414222">
        <w:rPr>
          <w:rFonts w:ascii="Arial" w:hAnsi="Arial" w:cs="Arial"/>
          <w:i/>
          <w:sz w:val="24"/>
          <w:szCs w:val="24"/>
        </w:rPr>
        <w:t>To safeguard our assets, sound financial position, long-term affordability and sustainability</w:t>
      </w:r>
      <w:r w:rsidRPr="00414222">
        <w:rPr>
          <w:rFonts w:ascii="Arial" w:hAnsi="Arial" w:cs="Arial"/>
          <w:i/>
          <w:sz w:val="24"/>
          <w:szCs w:val="24"/>
        </w:rPr>
        <w:t>”</w:t>
      </w:r>
    </w:p>
    <w:p w14:paraId="46477C63" w14:textId="77777777" w:rsidR="0022773D" w:rsidRPr="00414222" w:rsidRDefault="0022773D" w:rsidP="00A64B03">
      <w:pPr>
        <w:tabs>
          <w:tab w:val="left" w:pos="1202"/>
        </w:tabs>
        <w:spacing w:after="0"/>
        <w:rPr>
          <w:rFonts w:ascii="Arial" w:hAnsi="Arial" w:cs="Arial"/>
          <w:sz w:val="24"/>
          <w:szCs w:val="24"/>
        </w:rPr>
      </w:pPr>
    </w:p>
    <w:p w14:paraId="3F7BBE34" w14:textId="77777777" w:rsidR="00EC40BB" w:rsidRPr="00414222" w:rsidRDefault="00EC40BB" w:rsidP="00A64B03">
      <w:pPr>
        <w:tabs>
          <w:tab w:val="left" w:pos="1202"/>
        </w:tabs>
        <w:spacing w:after="0"/>
        <w:rPr>
          <w:rFonts w:ascii="Arial" w:hAnsi="Arial" w:cs="Arial"/>
          <w:b/>
          <w:sz w:val="24"/>
          <w:szCs w:val="24"/>
        </w:rPr>
      </w:pPr>
      <w:r w:rsidRPr="00414222">
        <w:rPr>
          <w:rFonts w:ascii="Arial" w:hAnsi="Arial" w:cs="Arial"/>
          <w:b/>
          <w:sz w:val="24"/>
          <w:szCs w:val="24"/>
        </w:rPr>
        <w:t xml:space="preserve">The Scottish Social Housing Charter </w:t>
      </w:r>
    </w:p>
    <w:p w14:paraId="093C9B5F" w14:textId="77777777" w:rsidR="004F4D87" w:rsidRPr="00414222" w:rsidRDefault="004F4D87" w:rsidP="004F4D87">
      <w:pPr>
        <w:widowControl w:val="0"/>
        <w:autoSpaceDE w:val="0"/>
        <w:autoSpaceDN w:val="0"/>
        <w:adjustRightInd w:val="0"/>
        <w:spacing w:after="240"/>
        <w:rPr>
          <w:rFonts w:ascii="Arial" w:hAnsi="Arial" w:cs="Arial"/>
          <w:color w:val="000000"/>
          <w:sz w:val="24"/>
          <w:szCs w:val="24"/>
          <w:lang w:val="en-US"/>
        </w:rPr>
      </w:pPr>
      <w:r w:rsidRPr="00414222">
        <w:rPr>
          <w:rFonts w:ascii="Arial" w:hAnsi="Arial" w:cs="Arial"/>
          <w:color w:val="000000"/>
          <w:sz w:val="24"/>
          <w:szCs w:val="24"/>
          <w:lang w:val="en-US"/>
        </w:rPr>
        <w:t xml:space="preserve">The Charter set the standards and outcomes that all social landlords should aim to achieve when performing their housing activities.  Our services and </w:t>
      </w:r>
      <w:r w:rsidR="00414222" w:rsidRPr="00414222">
        <w:rPr>
          <w:rFonts w:ascii="Arial" w:hAnsi="Arial" w:cs="Arial"/>
          <w:color w:val="000000"/>
          <w:sz w:val="24"/>
          <w:szCs w:val="24"/>
          <w:lang w:val="en-US"/>
        </w:rPr>
        <w:t>any action taken</w:t>
      </w:r>
      <w:r w:rsidRPr="00414222">
        <w:rPr>
          <w:rFonts w:ascii="Arial" w:hAnsi="Arial" w:cs="Arial"/>
          <w:color w:val="000000"/>
          <w:sz w:val="24"/>
          <w:szCs w:val="24"/>
          <w:lang w:val="en-US"/>
        </w:rPr>
        <w:t xml:space="preserve"> again</w:t>
      </w:r>
      <w:r w:rsidR="007427B2" w:rsidRPr="00414222">
        <w:rPr>
          <w:rFonts w:ascii="Arial" w:hAnsi="Arial" w:cs="Arial"/>
          <w:color w:val="000000"/>
          <w:sz w:val="24"/>
          <w:szCs w:val="24"/>
          <w:lang w:val="en-US"/>
        </w:rPr>
        <w:t>st tenan</w:t>
      </w:r>
      <w:r w:rsidR="000C39E5">
        <w:rPr>
          <w:rFonts w:ascii="Arial" w:hAnsi="Arial" w:cs="Arial"/>
          <w:color w:val="000000"/>
          <w:sz w:val="24"/>
          <w:szCs w:val="24"/>
          <w:lang w:val="en-US"/>
        </w:rPr>
        <w:t xml:space="preserve">ts in rent arrears must have </w:t>
      </w:r>
      <w:r w:rsidR="007427B2" w:rsidRPr="00414222">
        <w:rPr>
          <w:rFonts w:ascii="Arial" w:hAnsi="Arial" w:cs="Arial"/>
          <w:color w:val="000000"/>
          <w:sz w:val="24"/>
          <w:szCs w:val="24"/>
          <w:lang w:val="en-US"/>
        </w:rPr>
        <w:t xml:space="preserve">regard to the following Charter outcomes: </w:t>
      </w:r>
      <w:r w:rsidRPr="00414222">
        <w:rPr>
          <w:rFonts w:ascii="Arial" w:hAnsi="Arial" w:cs="Arial"/>
          <w:color w:val="000000"/>
          <w:sz w:val="24"/>
          <w:szCs w:val="24"/>
          <w:lang w:val="en-US"/>
        </w:rPr>
        <w:t xml:space="preserve"> </w:t>
      </w:r>
    </w:p>
    <w:p w14:paraId="7521541D" w14:textId="77777777" w:rsidR="004F4D87" w:rsidRPr="00414222" w:rsidRDefault="00EC40BB" w:rsidP="004F4D87">
      <w:pPr>
        <w:pStyle w:val="ListParagraph"/>
        <w:widowControl w:val="0"/>
        <w:numPr>
          <w:ilvl w:val="0"/>
          <w:numId w:val="18"/>
        </w:numPr>
        <w:autoSpaceDE w:val="0"/>
        <w:autoSpaceDN w:val="0"/>
        <w:adjustRightInd w:val="0"/>
        <w:spacing w:after="240"/>
        <w:rPr>
          <w:rFonts w:ascii="Arial" w:hAnsi="Arial" w:cs="Arial"/>
          <w:color w:val="000000"/>
          <w:sz w:val="24"/>
          <w:szCs w:val="24"/>
          <w:lang w:val="en-US"/>
        </w:rPr>
      </w:pPr>
      <w:r w:rsidRPr="00414222">
        <w:rPr>
          <w:rFonts w:ascii="Arial" w:hAnsi="Arial" w:cs="Arial"/>
          <w:b/>
          <w:sz w:val="24"/>
          <w:szCs w:val="24"/>
        </w:rPr>
        <w:t>Outcome 1</w:t>
      </w:r>
      <w:r w:rsidRPr="00414222">
        <w:rPr>
          <w:rFonts w:ascii="Arial" w:hAnsi="Arial" w:cs="Arial"/>
          <w:sz w:val="24"/>
          <w:szCs w:val="24"/>
        </w:rPr>
        <w:t xml:space="preserve">: </w:t>
      </w:r>
      <w:r w:rsidRPr="00414222">
        <w:rPr>
          <w:rFonts w:ascii="Arial" w:hAnsi="Arial" w:cs="Arial"/>
          <w:iCs/>
          <w:color w:val="000000"/>
          <w:sz w:val="24"/>
          <w:szCs w:val="24"/>
          <w:lang w:val="en-US"/>
        </w:rPr>
        <w:t xml:space="preserve">every tenant and other customer has their individual needs </w:t>
      </w:r>
      <w:r w:rsidRPr="00414222">
        <w:rPr>
          <w:rFonts w:ascii="Arial" w:hAnsi="Arial" w:cs="Arial"/>
          <w:iCs/>
          <w:color w:val="000000"/>
          <w:sz w:val="24"/>
          <w:szCs w:val="24"/>
        </w:rPr>
        <w:t>recognised</w:t>
      </w:r>
      <w:r w:rsidRPr="00414222">
        <w:rPr>
          <w:rFonts w:ascii="Arial" w:hAnsi="Arial" w:cs="Arial"/>
          <w:iCs/>
          <w:color w:val="000000"/>
          <w:sz w:val="24"/>
          <w:szCs w:val="24"/>
          <w:lang w:val="en-US"/>
        </w:rPr>
        <w:t>, is treated fairly and with respect, and receives fair access to housing and housi</w:t>
      </w:r>
      <w:r w:rsidR="004F4D87" w:rsidRPr="00414222">
        <w:rPr>
          <w:rFonts w:ascii="Arial" w:hAnsi="Arial" w:cs="Arial"/>
          <w:iCs/>
          <w:color w:val="000000"/>
          <w:sz w:val="24"/>
          <w:szCs w:val="24"/>
          <w:lang w:val="en-US"/>
        </w:rPr>
        <w:t>ng services.</w:t>
      </w:r>
    </w:p>
    <w:p w14:paraId="1AA4DD1D" w14:textId="77777777" w:rsidR="00EC40BB" w:rsidRPr="00414222" w:rsidRDefault="00EC40BB" w:rsidP="00EC40BB">
      <w:pPr>
        <w:pStyle w:val="ListParagraph"/>
        <w:numPr>
          <w:ilvl w:val="0"/>
          <w:numId w:val="18"/>
        </w:numPr>
        <w:tabs>
          <w:tab w:val="left" w:pos="1202"/>
        </w:tabs>
        <w:rPr>
          <w:rFonts w:ascii="Arial" w:hAnsi="Arial" w:cs="Arial"/>
          <w:sz w:val="24"/>
          <w:szCs w:val="24"/>
        </w:rPr>
      </w:pPr>
      <w:r w:rsidRPr="00414222">
        <w:rPr>
          <w:rFonts w:ascii="Arial" w:hAnsi="Arial" w:cs="Arial"/>
          <w:b/>
          <w:sz w:val="24"/>
          <w:szCs w:val="24"/>
        </w:rPr>
        <w:t>Outcome 9</w:t>
      </w:r>
      <w:r w:rsidRPr="00414222">
        <w:rPr>
          <w:rFonts w:ascii="Arial" w:hAnsi="Arial" w:cs="Arial"/>
          <w:sz w:val="24"/>
          <w:szCs w:val="24"/>
        </w:rPr>
        <w:t>: People at risk of losing their home get advice on preventing homelessness</w:t>
      </w:r>
    </w:p>
    <w:p w14:paraId="41C36FB0" w14:textId="77777777" w:rsidR="00EC40BB" w:rsidRPr="00414222" w:rsidRDefault="004F4D87" w:rsidP="00EC40BB">
      <w:pPr>
        <w:pStyle w:val="ListParagraph"/>
        <w:numPr>
          <w:ilvl w:val="0"/>
          <w:numId w:val="18"/>
        </w:numPr>
        <w:tabs>
          <w:tab w:val="left" w:pos="1202"/>
        </w:tabs>
        <w:rPr>
          <w:rFonts w:ascii="Arial" w:hAnsi="Arial" w:cs="Arial"/>
          <w:sz w:val="24"/>
          <w:szCs w:val="24"/>
        </w:rPr>
      </w:pPr>
      <w:r w:rsidRPr="00414222">
        <w:rPr>
          <w:rFonts w:ascii="Arial" w:hAnsi="Arial" w:cs="Arial"/>
          <w:b/>
          <w:sz w:val="24"/>
          <w:szCs w:val="24"/>
        </w:rPr>
        <w:t>Outcome 11</w:t>
      </w:r>
      <w:r w:rsidRPr="00414222">
        <w:rPr>
          <w:rFonts w:ascii="Arial" w:hAnsi="Arial" w:cs="Arial"/>
          <w:sz w:val="24"/>
          <w:szCs w:val="24"/>
        </w:rPr>
        <w:t>: Tenants get the information they need on how to obtain support to remain in their home; and ensure suitable support is available, including services provided directly by the landlord and by other organisations</w:t>
      </w:r>
    </w:p>
    <w:p w14:paraId="01A077BA" w14:textId="77777777" w:rsidR="004F4D87" w:rsidRPr="00414222" w:rsidRDefault="004F4D87" w:rsidP="004F4D87">
      <w:pPr>
        <w:pStyle w:val="ListParagraph"/>
        <w:numPr>
          <w:ilvl w:val="0"/>
          <w:numId w:val="18"/>
        </w:numPr>
        <w:tabs>
          <w:tab w:val="left" w:pos="1202"/>
        </w:tabs>
        <w:rPr>
          <w:rFonts w:ascii="Arial" w:hAnsi="Arial" w:cs="Arial"/>
          <w:sz w:val="24"/>
          <w:szCs w:val="24"/>
        </w:rPr>
      </w:pPr>
      <w:r w:rsidRPr="00414222">
        <w:rPr>
          <w:rFonts w:ascii="Arial" w:hAnsi="Arial" w:cs="Arial"/>
          <w:b/>
          <w:sz w:val="24"/>
          <w:szCs w:val="24"/>
        </w:rPr>
        <w:t>Outcome 13</w:t>
      </w:r>
      <w:r w:rsidRPr="00414222">
        <w:rPr>
          <w:rFonts w:ascii="Arial" w:hAnsi="Arial" w:cs="Arial"/>
          <w:sz w:val="24"/>
          <w:szCs w:val="24"/>
        </w:rPr>
        <w:t xml:space="preserve">: Tenants, owners and other customers receive services that provide continually improving value for the rent and other charges they pay.  </w:t>
      </w:r>
    </w:p>
    <w:p w14:paraId="041DC44F" w14:textId="77777777" w:rsidR="00EC40BB" w:rsidRPr="00414222" w:rsidRDefault="00EC40BB" w:rsidP="00A64B03">
      <w:pPr>
        <w:tabs>
          <w:tab w:val="left" w:pos="1202"/>
        </w:tabs>
        <w:spacing w:after="0"/>
        <w:rPr>
          <w:rFonts w:ascii="Arial" w:hAnsi="Arial" w:cs="Arial"/>
          <w:b/>
          <w:sz w:val="24"/>
          <w:szCs w:val="24"/>
        </w:rPr>
      </w:pPr>
    </w:p>
    <w:p w14:paraId="098C7603" w14:textId="77777777" w:rsidR="00CD20C3" w:rsidRPr="00414222" w:rsidRDefault="00CD20C3" w:rsidP="00A64B03">
      <w:pPr>
        <w:tabs>
          <w:tab w:val="left" w:pos="1202"/>
        </w:tabs>
        <w:spacing w:after="0"/>
        <w:rPr>
          <w:rFonts w:ascii="Arial" w:hAnsi="Arial" w:cs="Arial"/>
          <w:b/>
          <w:sz w:val="24"/>
          <w:szCs w:val="24"/>
        </w:rPr>
      </w:pPr>
      <w:r w:rsidRPr="00414222">
        <w:rPr>
          <w:rFonts w:ascii="Arial" w:hAnsi="Arial" w:cs="Arial"/>
          <w:b/>
          <w:sz w:val="24"/>
          <w:szCs w:val="24"/>
        </w:rPr>
        <w:t xml:space="preserve">Legal </w:t>
      </w:r>
      <w:r w:rsidR="006C51DF" w:rsidRPr="00414222">
        <w:rPr>
          <w:rFonts w:ascii="Arial" w:hAnsi="Arial" w:cs="Arial"/>
          <w:b/>
          <w:sz w:val="24"/>
          <w:szCs w:val="24"/>
        </w:rPr>
        <w:t xml:space="preserve">and Regulatory </w:t>
      </w:r>
      <w:r w:rsidRPr="00414222">
        <w:rPr>
          <w:rFonts w:ascii="Arial" w:hAnsi="Arial" w:cs="Arial"/>
          <w:b/>
          <w:sz w:val="24"/>
          <w:szCs w:val="24"/>
        </w:rPr>
        <w:t xml:space="preserve">Framework </w:t>
      </w:r>
    </w:p>
    <w:p w14:paraId="6C97F5A1" w14:textId="32ADC780" w:rsidR="00CD20C3" w:rsidRPr="00414222" w:rsidRDefault="00CD20C3" w:rsidP="00A64B03">
      <w:pPr>
        <w:tabs>
          <w:tab w:val="left" w:pos="1202"/>
        </w:tabs>
        <w:spacing w:after="0"/>
        <w:rPr>
          <w:rFonts w:ascii="Arial" w:hAnsi="Arial" w:cs="Arial"/>
          <w:sz w:val="24"/>
          <w:szCs w:val="24"/>
        </w:rPr>
      </w:pPr>
      <w:r w:rsidRPr="00414222">
        <w:rPr>
          <w:rFonts w:ascii="Arial" w:hAnsi="Arial" w:cs="Arial"/>
          <w:sz w:val="24"/>
          <w:szCs w:val="24"/>
        </w:rPr>
        <w:t>The A</w:t>
      </w:r>
      <w:r w:rsidR="00414222" w:rsidRPr="00414222">
        <w:rPr>
          <w:rFonts w:ascii="Arial" w:hAnsi="Arial" w:cs="Arial"/>
          <w:sz w:val="24"/>
          <w:szCs w:val="24"/>
        </w:rPr>
        <w:t xml:space="preserve">ssociation will ensure that this policy </w:t>
      </w:r>
      <w:r w:rsidR="00945838">
        <w:rPr>
          <w:rFonts w:ascii="Arial" w:hAnsi="Arial" w:cs="Arial"/>
          <w:sz w:val="24"/>
          <w:szCs w:val="24"/>
        </w:rPr>
        <w:t>complies with the law</w:t>
      </w:r>
      <w:r w:rsidR="000C39E5">
        <w:rPr>
          <w:rFonts w:ascii="Arial" w:hAnsi="Arial" w:cs="Arial"/>
          <w:sz w:val="24"/>
          <w:szCs w:val="24"/>
        </w:rPr>
        <w:t xml:space="preserve"> and with regulatory</w:t>
      </w:r>
      <w:r w:rsidRPr="00414222">
        <w:rPr>
          <w:rFonts w:ascii="Arial" w:hAnsi="Arial" w:cs="Arial"/>
          <w:sz w:val="24"/>
          <w:szCs w:val="24"/>
        </w:rPr>
        <w:t xml:space="preserve"> and good practice requirements in minimising rent arrears and evictions.  This includes the following: </w:t>
      </w:r>
    </w:p>
    <w:p w14:paraId="1CB71422" w14:textId="77777777" w:rsidR="00A64B03" w:rsidRPr="00414222" w:rsidRDefault="00A64B03" w:rsidP="00A64B03">
      <w:pPr>
        <w:tabs>
          <w:tab w:val="left" w:pos="1202"/>
        </w:tabs>
        <w:spacing w:after="0"/>
        <w:rPr>
          <w:rFonts w:ascii="Arial" w:hAnsi="Arial" w:cs="Arial"/>
          <w:sz w:val="24"/>
          <w:szCs w:val="24"/>
        </w:rPr>
      </w:pPr>
    </w:p>
    <w:p w14:paraId="368C0C88" w14:textId="77777777" w:rsidR="007427B2" w:rsidRPr="00414222" w:rsidRDefault="007427B2" w:rsidP="00A64B03">
      <w:pPr>
        <w:tabs>
          <w:tab w:val="left" w:pos="1202"/>
        </w:tabs>
        <w:spacing w:after="0"/>
        <w:rPr>
          <w:rFonts w:ascii="Arial" w:hAnsi="Arial" w:cs="Arial"/>
          <w:sz w:val="24"/>
          <w:szCs w:val="24"/>
        </w:rPr>
      </w:pPr>
      <w:r w:rsidRPr="00414222">
        <w:rPr>
          <w:rFonts w:ascii="Arial" w:hAnsi="Arial" w:cs="Arial"/>
          <w:sz w:val="24"/>
          <w:szCs w:val="24"/>
        </w:rPr>
        <w:t>Debtors (Scotland) Act 1987</w:t>
      </w:r>
    </w:p>
    <w:p w14:paraId="35C98F61" w14:textId="77777777" w:rsidR="007427B2" w:rsidRPr="00414222" w:rsidRDefault="00A64B03" w:rsidP="00A64B03">
      <w:pPr>
        <w:tabs>
          <w:tab w:val="left" w:pos="1202"/>
        </w:tabs>
        <w:spacing w:after="0"/>
        <w:rPr>
          <w:rFonts w:ascii="Arial" w:hAnsi="Arial" w:cs="Arial"/>
          <w:sz w:val="24"/>
          <w:szCs w:val="24"/>
        </w:rPr>
      </w:pPr>
      <w:r w:rsidRPr="00414222">
        <w:rPr>
          <w:rFonts w:ascii="Arial" w:hAnsi="Arial" w:cs="Arial"/>
          <w:sz w:val="24"/>
          <w:szCs w:val="24"/>
        </w:rPr>
        <w:t>Data Protection Act</w:t>
      </w:r>
      <w:r w:rsidR="007427B2" w:rsidRPr="00414222">
        <w:rPr>
          <w:rFonts w:ascii="Arial" w:hAnsi="Arial" w:cs="Arial"/>
          <w:sz w:val="24"/>
          <w:szCs w:val="24"/>
        </w:rPr>
        <w:t xml:space="preserve"> 1998</w:t>
      </w:r>
    </w:p>
    <w:p w14:paraId="108E4B24" w14:textId="77777777" w:rsidR="007427B2" w:rsidRPr="00414222" w:rsidRDefault="007427B2" w:rsidP="00A64B03">
      <w:pPr>
        <w:tabs>
          <w:tab w:val="left" w:pos="1202"/>
        </w:tabs>
        <w:spacing w:after="0"/>
        <w:rPr>
          <w:rFonts w:ascii="Arial" w:hAnsi="Arial" w:cs="Arial"/>
          <w:sz w:val="24"/>
          <w:szCs w:val="24"/>
        </w:rPr>
      </w:pPr>
      <w:r w:rsidRPr="00414222">
        <w:rPr>
          <w:rFonts w:ascii="Arial" w:hAnsi="Arial" w:cs="Arial"/>
          <w:sz w:val="24"/>
          <w:szCs w:val="24"/>
        </w:rPr>
        <w:t>Human Rights Act 1998</w:t>
      </w:r>
    </w:p>
    <w:p w14:paraId="3DE561D2" w14:textId="77777777" w:rsidR="007427B2" w:rsidRPr="00414222" w:rsidRDefault="007427B2" w:rsidP="00A64B03">
      <w:pPr>
        <w:tabs>
          <w:tab w:val="left" w:pos="1202"/>
        </w:tabs>
        <w:spacing w:after="0"/>
        <w:rPr>
          <w:rFonts w:ascii="Arial" w:hAnsi="Arial" w:cs="Arial"/>
          <w:sz w:val="24"/>
          <w:szCs w:val="24"/>
        </w:rPr>
      </w:pPr>
      <w:r w:rsidRPr="00414222">
        <w:rPr>
          <w:rFonts w:ascii="Arial" w:hAnsi="Arial" w:cs="Arial"/>
          <w:sz w:val="24"/>
          <w:szCs w:val="24"/>
        </w:rPr>
        <w:t>The Children (Scotland) Act 1995</w:t>
      </w:r>
    </w:p>
    <w:p w14:paraId="23E6828B" w14:textId="77777777" w:rsidR="00CD20C3" w:rsidRPr="00414222" w:rsidRDefault="00CD20C3" w:rsidP="00A64B03">
      <w:pPr>
        <w:tabs>
          <w:tab w:val="left" w:pos="1202"/>
        </w:tabs>
        <w:spacing w:after="0"/>
        <w:rPr>
          <w:rFonts w:ascii="Arial" w:hAnsi="Arial" w:cs="Arial"/>
          <w:sz w:val="24"/>
          <w:szCs w:val="24"/>
        </w:rPr>
      </w:pPr>
      <w:r w:rsidRPr="00414222">
        <w:rPr>
          <w:rFonts w:ascii="Arial" w:hAnsi="Arial" w:cs="Arial"/>
          <w:sz w:val="24"/>
          <w:szCs w:val="24"/>
        </w:rPr>
        <w:t>Housing (Scotland) Act 2001</w:t>
      </w:r>
    </w:p>
    <w:p w14:paraId="5D2ACC63" w14:textId="77777777" w:rsidR="00CD20C3" w:rsidRPr="00414222" w:rsidRDefault="00CD20C3" w:rsidP="00A64B03">
      <w:pPr>
        <w:tabs>
          <w:tab w:val="left" w:pos="1202"/>
        </w:tabs>
        <w:spacing w:after="0"/>
        <w:rPr>
          <w:rFonts w:ascii="Arial" w:hAnsi="Arial" w:cs="Arial"/>
          <w:sz w:val="24"/>
          <w:szCs w:val="24"/>
        </w:rPr>
      </w:pPr>
      <w:r w:rsidRPr="00414222">
        <w:rPr>
          <w:rFonts w:ascii="Arial" w:hAnsi="Arial" w:cs="Arial"/>
          <w:sz w:val="24"/>
          <w:szCs w:val="24"/>
        </w:rPr>
        <w:t>Debt Arrangement and Attachment (Scotland) Act 2002</w:t>
      </w:r>
    </w:p>
    <w:p w14:paraId="4DEFCD27" w14:textId="77777777" w:rsidR="007427B2" w:rsidRPr="00414222" w:rsidRDefault="007427B2" w:rsidP="007427B2">
      <w:pPr>
        <w:tabs>
          <w:tab w:val="left" w:pos="1202"/>
        </w:tabs>
        <w:spacing w:after="0"/>
        <w:rPr>
          <w:rFonts w:ascii="Arial" w:hAnsi="Arial" w:cs="Arial"/>
          <w:sz w:val="24"/>
          <w:szCs w:val="24"/>
        </w:rPr>
      </w:pPr>
      <w:r w:rsidRPr="00414222">
        <w:rPr>
          <w:rFonts w:ascii="Arial" w:hAnsi="Arial" w:cs="Arial"/>
          <w:sz w:val="24"/>
          <w:szCs w:val="24"/>
        </w:rPr>
        <w:t>Homelessness etc. (Scotland) Act 2003</w:t>
      </w:r>
    </w:p>
    <w:p w14:paraId="039E2D2F" w14:textId="77777777" w:rsidR="007427B2" w:rsidRPr="00414222" w:rsidRDefault="007427B2" w:rsidP="00A64B03">
      <w:pPr>
        <w:tabs>
          <w:tab w:val="left" w:pos="1202"/>
        </w:tabs>
        <w:spacing w:after="0"/>
        <w:rPr>
          <w:rFonts w:ascii="Arial" w:hAnsi="Arial" w:cs="Arial"/>
          <w:sz w:val="24"/>
          <w:szCs w:val="24"/>
        </w:rPr>
      </w:pPr>
      <w:r w:rsidRPr="00414222">
        <w:rPr>
          <w:rFonts w:ascii="Arial" w:hAnsi="Arial" w:cs="Arial"/>
          <w:sz w:val="24"/>
          <w:szCs w:val="24"/>
        </w:rPr>
        <w:t>The Bankruptcy and Diligence etc (Scotland) Act 2007</w:t>
      </w:r>
    </w:p>
    <w:p w14:paraId="663819A5" w14:textId="77777777" w:rsidR="00CD20C3" w:rsidRPr="00414222" w:rsidRDefault="00CD20C3" w:rsidP="00A64B03">
      <w:pPr>
        <w:tabs>
          <w:tab w:val="left" w:pos="1202"/>
        </w:tabs>
        <w:spacing w:after="0"/>
        <w:rPr>
          <w:rFonts w:ascii="Arial" w:hAnsi="Arial" w:cs="Arial"/>
          <w:sz w:val="24"/>
          <w:szCs w:val="24"/>
        </w:rPr>
      </w:pPr>
      <w:r w:rsidRPr="00414222">
        <w:rPr>
          <w:rFonts w:ascii="Arial" w:hAnsi="Arial" w:cs="Arial"/>
          <w:sz w:val="24"/>
          <w:szCs w:val="24"/>
        </w:rPr>
        <w:t>Housing (Scotland) Act 2010 (Pre-action Requirements)</w:t>
      </w:r>
    </w:p>
    <w:p w14:paraId="113CCA47" w14:textId="77777777" w:rsidR="00CD20C3" w:rsidRDefault="00CD20C3" w:rsidP="00A64B03">
      <w:pPr>
        <w:tabs>
          <w:tab w:val="left" w:pos="1202"/>
        </w:tabs>
        <w:spacing w:after="0"/>
        <w:rPr>
          <w:rFonts w:ascii="Arial" w:hAnsi="Arial" w:cs="Arial"/>
          <w:sz w:val="24"/>
          <w:szCs w:val="24"/>
        </w:rPr>
      </w:pPr>
      <w:r w:rsidRPr="00414222">
        <w:rPr>
          <w:rFonts w:ascii="Arial" w:hAnsi="Arial" w:cs="Arial"/>
          <w:sz w:val="24"/>
          <w:szCs w:val="24"/>
        </w:rPr>
        <w:lastRenderedPageBreak/>
        <w:t>Equalities Act 2010</w:t>
      </w:r>
    </w:p>
    <w:p w14:paraId="6E0FE00E" w14:textId="7213625C" w:rsidR="001D0BC7" w:rsidRPr="00414222" w:rsidRDefault="001D0BC7" w:rsidP="00A64B03">
      <w:pPr>
        <w:tabs>
          <w:tab w:val="left" w:pos="1202"/>
        </w:tabs>
        <w:spacing w:after="0"/>
        <w:rPr>
          <w:rFonts w:ascii="Arial" w:hAnsi="Arial" w:cs="Arial"/>
          <w:sz w:val="24"/>
          <w:szCs w:val="24"/>
        </w:rPr>
      </w:pPr>
      <w:r>
        <w:rPr>
          <w:rFonts w:ascii="Arial" w:hAnsi="Arial" w:cs="Arial"/>
          <w:sz w:val="24"/>
          <w:szCs w:val="24"/>
        </w:rPr>
        <w:t>Housing (Scotland) Act 2014</w:t>
      </w:r>
    </w:p>
    <w:p w14:paraId="2563A703" w14:textId="7B0AF2C1" w:rsidR="001D0BC7" w:rsidRPr="00414222" w:rsidRDefault="007427B2" w:rsidP="007427B2">
      <w:pPr>
        <w:tabs>
          <w:tab w:val="left" w:pos="1202"/>
        </w:tabs>
        <w:spacing w:after="0"/>
        <w:rPr>
          <w:rFonts w:ascii="Arial" w:hAnsi="Arial" w:cs="Arial"/>
          <w:sz w:val="24"/>
          <w:szCs w:val="24"/>
        </w:rPr>
      </w:pPr>
      <w:r w:rsidRPr="00414222">
        <w:rPr>
          <w:rFonts w:ascii="Arial" w:hAnsi="Arial" w:cs="Arial"/>
          <w:sz w:val="24"/>
          <w:szCs w:val="24"/>
        </w:rPr>
        <w:t>The General Data Protection Regulation (GDPR) 2016</w:t>
      </w:r>
    </w:p>
    <w:p w14:paraId="093B9F09" w14:textId="77777777" w:rsidR="00A64B03" w:rsidRPr="00414222" w:rsidRDefault="00A64B03" w:rsidP="00A64B03">
      <w:pPr>
        <w:tabs>
          <w:tab w:val="left" w:pos="1202"/>
        </w:tabs>
        <w:spacing w:after="0"/>
        <w:rPr>
          <w:rFonts w:ascii="Arial" w:hAnsi="Arial" w:cs="Arial"/>
          <w:sz w:val="24"/>
          <w:szCs w:val="24"/>
        </w:rPr>
      </w:pPr>
    </w:p>
    <w:p w14:paraId="4F50D224" w14:textId="77777777" w:rsidR="00A64B03" w:rsidRPr="00414222" w:rsidRDefault="00AB7A0D" w:rsidP="00A64B03">
      <w:pPr>
        <w:tabs>
          <w:tab w:val="left" w:pos="1202"/>
        </w:tabs>
        <w:spacing w:after="0"/>
        <w:rPr>
          <w:rFonts w:ascii="Arial" w:hAnsi="Arial" w:cs="Arial"/>
          <w:b/>
          <w:sz w:val="24"/>
          <w:szCs w:val="24"/>
        </w:rPr>
      </w:pPr>
      <w:r w:rsidRPr="00414222">
        <w:rPr>
          <w:rFonts w:ascii="Arial" w:hAnsi="Arial" w:cs="Arial"/>
          <w:b/>
          <w:sz w:val="24"/>
          <w:szCs w:val="24"/>
        </w:rPr>
        <w:t>Policy Aim</w:t>
      </w:r>
    </w:p>
    <w:p w14:paraId="6A9A9FEB" w14:textId="72C307D6" w:rsidR="00A64B03" w:rsidRPr="00414222" w:rsidRDefault="00A64B03" w:rsidP="00A64B03">
      <w:pPr>
        <w:tabs>
          <w:tab w:val="left" w:pos="1202"/>
        </w:tabs>
        <w:spacing w:after="0"/>
        <w:rPr>
          <w:rFonts w:ascii="Arial" w:hAnsi="Arial" w:cs="Arial"/>
          <w:sz w:val="24"/>
          <w:szCs w:val="24"/>
        </w:rPr>
      </w:pPr>
      <w:r w:rsidRPr="00414222">
        <w:rPr>
          <w:rFonts w:ascii="Arial" w:hAnsi="Arial" w:cs="Arial"/>
          <w:sz w:val="24"/>
          <w:szCs w:val="24"/>
        </w:rPr>
        <w:t xml:space="preserve">The Association will actively recover all monies due from tenants in a fair and reasonable way.  </w:t>
      </w:r>
      <w:r w:rsidR="00414222" w:rsidRPr="00414222">
        <w:rPr>
          <w:rFonts w:ascii="Arial" w:hAnsi="Arial" w:cs="Arial"/>
          <w:sz w:val="24"/>
          <w:szCs w:val="24"/>
        </w:rPr>
        <w:t xml:space="preserve">Wherever possible, the Association will seek to recover rent arrears with the voluntary co-operation of the tenant. </w:t>
      </w:r>
      <w:r w:rsidRPr="00414222">
        <w:rPr>
          <w:rFonts w:ascii="Arial" w:hAnsi="Arial" w:cs="Arial"/>
          <w:sz w:val="24"/>
          <w:szCs w:val="24"/>
        </w:rPr>
        <w:t xml:space="preserve">We will provide </w:t>
      </w:r>
      <w:r w:rsidR="00945838">
        <w:rPr>
          <w:rFonts w:ascii="Arial" w:hAnsi="Arial" w:cs="Arial"/>
          <w:sz w:val="24"/>
          <w:szCs w:val="24"/>
        </w:rPr>
        <w:t>confidential, sensitive and</w:t>
      </w:r>
      <w:r w:rsidR="000C39E5">
        <w:rPr>
          <w:rFonts w:ascii="Arial" w:hAnsi="Arial" w:cs="Arial"/>
          <w:sz w:val="24"/>
          <w:szCs w:val="24"/>
        </w:rPr>
        <w:t xml:space="preserve"> person-centred </w:t>
      </w:r>
      <w:r w:rsidRPr="00414222">
        <w:rPr>
          <w:rFonts w:ascii="Arial" w:hAnsi="Arial" w:cs="Arial"/>
          <w:sz w:val="24"/>
          <w:szCs w:val="24"/>
        </w:rPr>
        <w:t>advice and assistance</w:t>
      </w:r>
      <w:r w:rsidR="00414222" w:rsidRPr="00414222">
        <w:rPr>
          <w:rFonts w:ascii="Arial" w:hAnsi="Arial" w:cs="Arial"/>
          <w:sz w:val="24"/>
          <w:szCs w:val="24"/>
        </w:rPr>
        <w:t xml:space="preserve"> to tenants </w:t>
      </w:r>
      <w:r w:rsidR="00945838">
        <w:rPr>
          <w:rFonts w:ascii="Arial" w:hAnsi="Arial" w:cs="Arial"/>
          <w:sz w:val="24"/>
          <w:szCs w:val="24"/>
        </w:rPr>
        <w:t xml:space="preserve">in arrears </w:t>
      </w:r>
      <w:r w:rsidR="00414222" w:rsidRPr="00414222">
        <w:rPr>
          <w:rFonts w:ascii="Arial" w:hAnsi="Arial" w:cs="Arial"/>
          <w:sz w:val="24"/>
          <w:szCs w:val="24"/>
        </w:rPr>
        <w:t xml:space="preserve">and make referrals to </w:t>
      </w:r>
      <w:r w:rsidRPr="00414222">
        <w:rPr>
          <w:rFonts w:ascii="Arial" w:hAnsi="Arial" w:cs="Arial"/>
          <w:sz w:val="24"/>
          <w:szCs w:val="24"/>
        </w:rPr>
        <w:t>our in-house Welfare Rights team</w:t>
      </w:r>
      <w:r w:rsidR="00414222" w:rsidRPr="00414222">
        <w:rPr>
          <w:rFonts w:ascii="Arial" w:hAnsi="Arial" w:cs="Arial"/>
          <w:sz w:val="24"/>
          <w:szCs w:val="24"/>
        </w:rPr>
        <w:t xml:space="preserve"> and/or </w:t>
      </w:r>
      <w:r w:rsidRPr="00414222">
        <w:rPr>
          <w:rFonts w:ascii="Arial" w:hAnsi="Arial" w:cs="Arial"/>
          <w:sz w:val="24"/>
          <w:szCs w:val="24"/>
        </w:rPr>
        <w:t>Renfrewshire Council’s specialist Debt Advice Team when required.   Where tenants are</w:t>
      </w:r>
      <w:r w:rsidR="00AB7A0D" w:rsidRPr="00414222">
        <w:rPr>
          <w:rFonts w:ascii="Arial" w:hAnsi="Arial" w:cs="Arial"/>
          <w:sz w:val="24"/>
          <w:szCs w:val="24"/>
        </w:rPr>
        <w:t xml:space="preserve"> identified as</w:t>
      </w:r>
      <w:r w:rsidRPr="00414222">
        <w:rPr>
          <w:rFonts w:ascii="Arial" w:hAnsi="Arial" w:cs="Arial"/>
          <w:sz w:val="24"/>
          <w:szCs w:val="24"/>
        </w:rPr>
        <w:t xml:space="preserve"> vulnerable we will provide additional support </w:t>
      </w:r>
      <w:r w:rsidR="008B086B" w:rsidRPr="00414222">
        <w:rPr>
          <w:rFonts w:ascii="Arial" w:hAnsi="Arial" w:cs="Arial"/>
          <w:sz w:val="24"/>
          <w:szCs w:val="24"/>
        </w:rPr>
        <w:t xml:space="preserve">where we can and will make referrals to </w:t>
      </w:r>
      <w:r w:rsidR="00625FB7" w:rsidRPr="00414222">
        <w:rPr>
          <w:rFonts w:ascii="Arial" w:hAnsi="Arial" w:cs="Arial"/>
          <w:sz w:val="24"/>
          <w:szCs w:val="24"/>
        </w:rPr>
        <w:t xml:space="preserve">other </w:t>
      </w:r>
      <w:r w:rsidR="00414222" w:rsidRPr="00414222">
        <w:rPr>
          <w:rFonts w:ascii="Arial" w:hAnsi="Arial" w:cs="Arial"/>
          <w:sz w:val="24"/>
          <w:szCs w:val="24"/>
        </w:rPr>
        <w:t>partner agencies that</w:t>
      </w:r>
      <w:r w:rsidR="008B086B" w:rsidRPr="00414222">
        <w:rPr>
          <w:rFonts w:ascii="Arial" w:hAnsi="Arial" w:cs="Arial"/>
          <w:sz w:val="24"/>
          <w:szCs w:val="24"/>
        </w:rPr>
        <w:t xml:space="preserve"> can help our tenants with their particular needs.</w:t>
      </w:r>
    </w:p>
    <w:p w14:paraId="48F5E957" w14:textId="77777777" w:rsidR="00A64B03" w:rsidRPr="00414222" w:rsidRDefault="00A64B03" w:rsidP="00A64B03">
      <w:pPr>
        <w:tabs>
          <w:tab w:val="left" w:pos="1202"/>
        </w:tabs>
        <w:spacing w:after="0"/>
        <w:rPr>
          <w:rFonts w:ascii="Arial" w:hAnsi="Arial" w:cs="Arial"/>
          <w:sz w:val="24"/>
          <w:szCs w:val="24"/>
        </w:rPr>
      </w:pPr>
    </w:p>
    <w:p w14:paraId="1D0588D2" w14:textId="77777777" w:rsidR="008B086B" w:rsidRPr="00414222" w:rsidRDefault="00A64B03" w:rsidP="00A64B03">
      <w:pPr>
        <w:tabs>
          <w:tab w:val="left" w:pos="1202"/>
        </w:tabs>
        <w:spacing w:after="0"/>
        <w:rPr>
          <w:rFonts w:ascii="Arial" w:hAnsi="Arial" w:cs="Arial"/>
          <w:sz w:val="24"/>
          <w:szCs w:val="24"/>
        </w:rPr>
      </w:pPr>
      <w:r w:rsidRPr="00414222">
        <w:rPr>
          <w:rFonts w:ascii="Arial" w:hAnsi="Arial" w:cs="Arial"/>
          <w:sz w:val="24"/>
          <w:szCs w:val="24"/>
        </w:rPr>
        <w:t>We will make early personal contact with tenants who fall into arrears.  However</w:t>
      </w:r>
      <w:r w:rsidR="00625FB7" w:rsidRPr="00414222">
        <w:rPr>
          <w:rFonts w:ascii="Arial" w:hAnsi="Arial" w:cs="Arial"/>
          <w:sz w:val="24"/>
          <w:szCs w:val="24"/>
        </w:rPr>
        <w:t>,</w:t>
      </w:r>
      <w:r w:rsidRPr="00414222">
        <w:rPr>
          <w:rFonts w:ascii="Arial" w:hAnsi="Arial" w:cs="Arial"/>
          <w:sz w:val="24"/>
          <w:szCs w:val="24"/>
        </w:rPr>
        <w:t xml:space="preserve"> whilst every effort will be made </w:t>
      </w:r>
      <w:r w:rsidR="00625FB7" w:rsidRPr="00414222">
        <w:rPr>
          <w:rFonts w:ascii="Arial" w:hAnsi="Arial" w:cs="Arial"/>
          <w:sz w:val="24"/>
          <w:szCs w:val="24"/>
        </w:rPr>
        <w:t>to provide support,</w:t>
      </w:r>
      <w:r w:rsidRPr="00414222">
        <w:rPr>
          <w:rFonts w:ascii="Arial" w:hAnsi="Arial" w:cs="Arial"/>
          <w:sz w:val="24"/>
          <w:szCs w:val="24"/>
        </w:rPr>
        <w:t xml:space="preserve"> if the tenant is unwilling to pay their rent and agree and maintain an arrears repayment plan </w:t>
      </w:r>
      <w:r w:rsidR="008B086B" w:rsidRPr="00414222">
        <w:rPr>
          <w:rFonts w:ascii="Arial" w:hAnsi="Arial" w:cs="Arial"/>
          <w:sz w:val="24"/>
          <w:szCs w:val="24"/>
        </w:rPr>
        <w:t>we wi</w:t>
      </w:r>
      <w:r w:rsidR="00547934" w:rsidRPr="00414222">
        <w:rPr>
          <w:rFonts w:ascii="Arial" w:hAnsi="Arial" w:cs="Arial"/>
          <w:sz w:val="24"/>
          <w:szCs w:val="24"/>
        </w:rPr>
        <w:t>ll pursue legal action for eviction</w:t>
      </w:r>
      <w:r w:rsidR="008B086B" w:rsidRPr="00414222">
        <w:rPr>
          <w:rFonts w:ascii="Arial" w:hAnsi="Arial" w:cs="Arial"/>
          <w:sz w:val="24"/>
          <w:szCs w:val="24"/>
        </w:rPr>
        <w:t xml:space="preserve"> as a last resort.</w:t>
      </w:r>
    </w:p>
    <w:p w14:paraId="785EAE70" w14:textId="77777777" w:rsidR="008A298C" w:rsidRDefault="008A298C" w:rsidP="008A298C">
      <w:pPr>
        <w:tabs>
          <w:tab w:val="left" w:pos="1202"/>
        </w:tabs>
        <w:spacing w:after="0"/>
        <w:rPr>
          <w:rFonts w:ascii="Arial" w:hAnsi="Arial" w:cs="Arial"/>
          <w:b/>
          <w:sz w:val="24"/>
          <w:szCs w:val="24"/>
        </w:rPr>
      </w:pPr>
    </w:p>
    <w:p w14:paraId="6356E9D5" w14:textId="77777777" w:rsidR="008A298C" w:rsidRPr="008A298C" w:rsidRDefault="008A298C" w:rsidP="008A298C">
      <w:pPr>
        <w:tabs>
          <w:tab w:val="left" w:pos="1202"/>
        </w:tabs>
        <w:spacing w:after="0"/>
        <w:rPr>
          <w:rFonts w:ascii="Arial" w:hAnsi="Arial" w:cs="Arial"/>
          <w:b/>
          <w:sz w:val="24"/>
          <w:szCs w:val="24"/>
        </w:rPr>
      </w:pPr>
      <w:r w:rsidRPr="008A298C">
        <w:rPr>
          <w:rFonts w:ascii="Arial" w:hAnsi="Arial" w:cs="Arial"/>
          <w:b/>
          <w:sz w:val="24"/>
          <w:szCs w:val="24"/>
        </w:rPr>
        <w:t>Rent Arrears Procedure</w:t>
      </w:r>
    </w:p>
    <w:p w14:paraId="185586FE" w14:textId="77777777" w:rsidR="008B086B" w:rsidRDefault="008A298C" w:rsidP="00A64B03">
      <w:pPr>
        <w:tabs>
          <w:tab w:val="left" w:pos="1202"/>
        </w:tabs>
        <w:spacing w:after="0"/>
        <w:rPr>
          <w:rFonts w:ascii="Arial" w:hAnsi="Arial" w:cs="Arial"/>
          <w:sz w:val="24"/>
          <w:szCs w:val="24"/>
        </w:rPr>
      </w:pPr>
      <w:r w:rsidRPr="00414222">
        <w:rPr>
          <w:rFonts w:ascii="Arial" w:hAnsi="Arial" w:cs="Arial"/>
          <w:sz w:val="24"/>
          <w:szCs w:val="24"/>
        </w:rPr>
        <w:t>To support this policy detailed arrears prevention and control procedures</w:t>
      </w:r>
      <w:r>
        <w:rPr>
          <w:rFonts w:ascii="Arial" w:hAnsi="Arial" w:cs="Arial"/>
          <w:sz w:val="24"/>
          <w:szCs w:val="24"/>
        </w:rPr>
        <w:t xml:space="preserve"> have been developed for staff.</w:t>
      </w:r>
    </w:p>
    <w:p w14:paraId="2428865B" w14:textId="77777777" w:rsidR="008A298C" w:rsidRPr="00414222" w:rsidRDefault="008A298C" w:rsidP="00A64B03">
      <w:pPr>
        <w:tabs>
          <w:tab w:val="left" w:pos="1202"/>
        </w:tabs>
        <w:spacing w:after="0"/>
        <w:rPr>
          <w:rFonts w:ascii="Arial" w:hAnsi="Arial" w:cs="Arial"/>
          <w:sz w:val="24"/>
          <w:szCs w:val="24"/>
        </w:rPr>
      </w:pPr>
    </w:p>
    <w:p w14:paraId="41B720DC" w14:textId="77777777" w:rsidR="001C5E3E" w:rsidRPr="00414222" w:rsidRDefault="00AB7A0D" w:rsidP="00A64B03">
      <w:pPr>
        <w:tabs>
          <w:tab w:val="left" w:pos="1202"/>
        </w:tabs>
        <w:spacing w:after="0"/>
        <w:rPr>
          <w:rFonts w:ascii="Arial" w:hAnsi="Arial" w:cs="Arial"/>
          <w:b/>
          <w:sz w:val="24"/>
          <w:szCs w:val="24"/>
        </w:rPr>
      </w:pPr>
      <w:r w:rsidRPr="00414222">
        <w:rPr>
          <w:rFonts w:ascii="Arial" w:hAnsi="Arial" w:cs="Arial"/>
          <w:b/>
          <w:sz w:val="24"/>
          <w:szCs w:val="24"/>
        </w:rPr>
        <w:t xml:space="preserve">Policy Objectives </w:t>
      </w:r>
    </w:p>
    <w:p w14:paraId="29745C8F" w14:textId="1E8C6565" w:rsidR="009D779C" w:rsidRPr="00414222" w:rsidRDefault="009D779C" w:rsidP="00A64B03">
      <w:pPr>
        <w:tabs>
          <w:tab w:val="left" w:pos="1202"/>
        </w:tabs>
        <w:spacing w:after="0"/>
        <w:rPr>
          <w:rFonts w:ascii="Arial" w:hAnsi="Arial" w:cs="Arial"/>
          <w:sz w:val="24"/>
          <w:szCs w:val="24"/>
        </w:rPr>
      </w:pPr>
      <w:r w:rsidRPr="00414222">
        <w:rPr>
          <w:rFonts w:ascii="Arial" w:hAnsi="Arial" w:cs="Arial"/>
          <w:sz w:val="24"/>
          <w:szCs w:val="24"/>
        </w:rPr>
        <w:t>The objectives of thi</w:t>
      </w:r>
      <w:r w:rsidR="002014CE">
        <w:rPr>
          <w:rFonts w:ascii="Arial" w:hAnsi="Arial" w:cs="Arial"/>
          <w:sz w:val="24"/>
          <w:szCs w:val="24"/>
        </w:rPr>
        <w:t>s policy have been grouped</w:t>
      </w:r>
      <w:r w:rsidRPr="00414222">
        <w:rPr>
          <w:rFonts w:ascii="Arial" w:hAnsi="Arial" w:cs="Arial"/>
          <w:sz w:val="24"/>
          <w:szCs w:val="24"/>
        </w:rPr>
        <w:t xml:space="preserve"> as follows:</w:t>
      </w:r>
    </w:p>
    <w:p w14:paraId="700F9C1C" w14:textId="77777777" w:rsidR="001C5E3E" w:rsidRPr="00414222" w:rsidRDefault="001C5E3E" w:rsidP="0025009B">
      <w:pPr>
        <w:pStyle w:val="ListParagraph"/>
        <w:numPr>
          <w:ilvl w:val="0"/>
          <w:numId w:val="12"/>
        </w:numPr>
        <w:rPr>
          <w:rFonts w:ascii="Arial" w:hAnsi="Arial" w:cs="Arial"/>
          <w:sz w:val="24"/>
          <w:szCs w:val="24"/>
        </w:rPr>
      </w:pPr>
      <w:r w:rsidRPr="00414222">
        <w:rPr>
          <w:rFonts w:ascii="Arial" w:hAnsi="Arial" w:cs="Arial"/>
          <w:sz w:val="24"/>
          <w:szCs w:val="24"/>
        </w:rPr>
        <w:t>Prevention</w:t>
      </w:r>
      <w:r w:rsidR="00865844" w:rsidRPr="00414222">
        <w:rPr>
          <w:rFonts w:ascii="Arial" w:hAnsi="Arial" w:cs="Arial"/>
          <w:sz w:val="24"/>
          <w:szCs w:val="24"/>
        </w:rPr>
        <w:t xml:space="preserve"> of R</w:t>
      </w:r>
      <w:r w:rsidRPr="00414222">
        <w:rPr>
          <w:rFonts w:ascii="Arial" w:hAnsi="Arial" w:cs="Arial"/>
          <w:sz w:val="24"/>
          <w:szCs w:val="24"/>
        </w:rPr>
        <w:t xml:space="preserve">ent Arrears </w:t>
      </w:r>
    </w:p>
    <w:p w14:paraId="21E4C6EC" w14:textId="77777777" w:rsidR="001C5E3E" w:rsidRPr="00414222" w:rsidRDefault="001C5E3E" w:rsidP="0025009B">
      <w:pPr>
        <w:pStyle w:val="ListParagraph"/>
        <w:numPr>
          <w:ilvl w:val="0"/>
          <w:numId w:val="12"/>
        </w:numPr>
        <w:rPr>
          <w:rFonts w:ascii="Arial" w:hAnsi="Arial" w:cs="Arial"/>
          <w:sz w:val="24"/>
          <w:szCs w:val="24"/>
        </w:rPr>
      </w:pPr>
      <w:r w:rsidRPr="00414222">
        <w:rPr>
          <w:rFonts w:ascii="Arial" w:hAnsi="Arial" w:cs="Arial"/>
          <w:sz w:val="24"/>
          <w:szCs w:val="24"/>
        </w:rPr>
        <w:t>Early Intervention</w:t>
      </w:r>
    </w:p>
    <w:p w14:paraId="60B0232D" w14:textId="77777777" w:rsidR="001C5E3E" w:rsidRPr="00414222" w:rsidRDefault="001C5E3E" w:rsidP="0025009B">
      <w:pPr>
        <w:pStyle w:val="ListParagraph"/>
        <w:numPr>
          <w:ilvl w:val="0"/>
          <w:numId w:val="12"/>
        </w:numPr>
        <w:rPr>
          <w:rFonts w:ascii="Arial" w:hAnsi="Arial" w:cs="Arial"/>
          <w:sz w:val="24"/>
          <w:szCs w:val="24"/>
        </w:rPr>
      </w:pPr>
      <w:r w:rsidRPr="00414222">
        <w:rPr>
          <w:rFonts w:ascii="Arial" w:hAnsi="Arial" w:cs="Arial"/>
          <w:sz w:val="24"/>
          <w:szCs w:val="24"/>
        </w:rPr>
        <w:t xml:space="preserve">Promoting a </w:t>
      </w:r>
      <w:r w:rsidR="00865844" w:rsidRPr="00414222">
        <w:rPr>
          <w:rFonts w:ascii="Arial" w:hAnsi="Arial" w:cs="Arial"/>
          <w:sz w:val="24"/>
          <w:szCs w:val="24"/>
        </w:rPr>
        <w:t>P</w:t>
      </w:r>
      <w:r w:rsidRPr="00414222">
        <w:rPr>
          <w:rFonts w:ascii="Arial" w:hAnsi="Arial" w:cs="Arial"/>
          <w:sz w:val="24"/>
          <w:szCs w:val="24"/>
        </w:rPr>
        <w:t xml:space="preserve">ayment </w:t>
      </w:r>
      <w:r w:rsidR="00865844" w:rsidRPr="00414222">
        <w:rPr>
          <w:rFonts w:ascii="Arial" w:hAnsi="Arial" w:cs="Arial"/>
          <w:sz w:val="24"/>
          <w:szCs w:val="24"/>
        </w:rPr>
        <w:t>C</w:t>
      </w:r>
      <w:r w:rsidRPr="00414222">
        <w:rPr>
          <w:rFonts w:ascii="Arial" w:hAnsi="Arial" w:cs="Arial"/>
          <w:sz w:val="24"/>
          <w:szCs w:val="24"/>
        </w:rPr>
        <w:t>ulture</w:t>
      </w:r>
    </w:p>
    <w:p w14:paraId="60424E36" w14:textId="77777777" w:rsidR="001C5E3E" w:rsidRPr="00414222" w:rsidRDefault="001C5E3E" w:rsidP="0025009B">
      <w:pPr>
        <w:pStyle w:val="ListParagraph"/>
        <w:numPr>
          <w:ilvl w:val="0"/>
          <w:numId w:val="12"/>
        </w:numPr>
        <w:rPr>
          <w:rFonts w:ascii="Arial" w:hAnsi="Arial" w:cs="Arial"/>
          <w:sz w:val="24"/>
          <w:szCs w:val="24"/>
        </w:rPr>
      </w:pPr>
      <w:r w:rsidRPr="00414222">
        <w:rPr>
          <w:rFonts w:ascii="Arial" w:hAnsi="Arial" w:cs="Arial"/>
          <w:sz w:val="24"/>
          <w:szCs w:val="24"/>
        </w:rPr>
        <w:t xml:space="preserve">Effective </w:t>
      </w:r>
      <w:r w:rsidR="00865844" w:rsidRPr="00414222">
        <w:rPr>
          <w:rFonts w:ascii="Arial" w:hAnsi="Arial" w:cs="Arial"/>
          <w:sz w:val="24"/>
          <w:szCs w:val="24"/>
        </w:rPr>
        <w:t>C</w:t>
      </w:r>
      <w:r w:rsidRPr="00414222">
        <w:rPr>
          <w:rFonts w:ascii="Arial" w:hAnsi="Arial" w:cs="Arial"/>
          <w:sz w:val="24"/>
          <w:szCs w:val="24"/>
        </w:rPr>
        <w:t>ase</w:t>
      </w:r>
      <w:r w:rsidR="00865844" w:rsidRPr="00414222">
        <w:rPr>
          <w:rFonts w:ascii="Arial" w:hAnsi="Arial" w:cs="Arial"/>
          <w:sz w:val="24"/>
          <w:szCs w:val="24"/>
        </w:rPr>
        <w:t xml:space="preserve"> Management</w:t>
      </w:r>
    </w:p>
    <w:p w14:paraId="6ABF57CA" w14:textId="77777777" w:rsidR="004D081D" w:rsidRPr="00414222" w:rsidRDefault="004D081D" w:rsidP="0025009B">
      <w:pPr>
        <w:pStyle w:val="ListParagraph"/>
        <w:numPr>
          <w:ilvl w:val="0"/>
          <w:numId w:val="12"/>
        </w:numPr>
        <w:rPr>
          <w:rFonts w:ascii="Arial" w:hAnsi="Arial" w:cs="Arial"/>
          <w:sz w:val="24"/>
          <w:szCs w:val="24"/>
        </w:rPr>
      </w:pPr>
      <w:r w:rsidRPr="00414222">
        <w:rPr>
          <w:rFonts w:ascii="Arial" w:hAnsi="Arial" w:cs="Arial"/>
          <w:sz w:val="24"/>
          <w:szCs w:val="24"/>
        </w:rPr>
        <w:t xml:space="preserve">Performance Management </w:t>
      </w:r>
    </w:p>
    <w:p w14:paraId="4997C8FC" w14:textId="77777777" w:rsidR="002E1F2D" w:rsidRPr="00414222" w:rsidRDefault="00923C39" w:rsidP="0025009B">
      <w:pPr>
        <w:pStyle w:val="ListParagraph"/>
        <w:numPr>
          <w:ilvl w:val="0"/>
          <w:numId w:val="12"/>
        </w:numPr>
        <w:rPr>
          <w:rFonts w:ascii="Arial" w:hAnsi="Arial" w:cs="Arial"/>
          <w:sz w:val="24"/>
          <w:szCs w:val="24"/>
        </w:rPr>
      </w:pPr>
      <w:r w:rsidRPr="00414222">
        <w:rPr>
          <w:rFonts w:ascii="Arial" w:hAnsi="Arial" w:cs="Arial"/>
          <w:sz w:val="24"/>
          <w:szCs w:val="24"/>
        </w:rPr>
        <w:t>Complying with the Law</w:t>
      </w:r>
    </w:p>
    <w:p w14:paraId="5F0634E6" w14:textId="77777777" w:rsidR="001C5E3E" w:rsidRPr="00414222" w:rsidRDefault="009D779C" w:rsidP="0025009B">
      <w:pPr>
        <w:pStyle w:val="ListParagraph"/>
        <w:numPr>
          <w:ilvl w:val="0"/>
          <w:numId w:val="12"/>
        </w:numPr>
        <w:rPr>
          <w:rFonts w:ascii="Arial" w:hAnsi="Arial" w:cs="Arial"/>
          <w:sz w:val="24"/>
          <w:szCs w:val="24"/>
        </w:rPr>
      </w:pPr>
      <w:r w:rsidRPr="00414222">
        <w:rPr>
          <w:rFonts w:ascii="Arial" w:hAnsi="Arial" w:cs="Arial"/>
          <w:sz w:val="24"/>
          <w:szCs w:val="24"/>
        </w:rPr>
        <w:t>Fair</w:t>
      </w:r>
      <w:r w:rsidR="00625FB7" w:rsidRPr="00414222">
        <w:rPr>
          <w:rFonts w:ascii="Arial" w:hAnsi="Arial" w:cs="Arial"/>
          <w:sz w:val="24"/>
          <w:szCs w:val="24"/>
        </w:rPr>
        <w:t>ness</w:t>
      </w:r>
      <w:r w:rsidRPr="00414222">
        <w:rPr>
          <w:rFonts w:ascii="Arial" w:hAnsi="Arial" w:cs="Arial"/>
          <w:sz w:val="24"/>
          <w:szCs w:val="24"/>
        </w:rPr>
        <w:t xml:space="preserve"> and Equally</w:t>
      </w:r>
    </w:p>
    <w:p w14:paraId="0C285518" w14:textId="77777777" w:rsidR="001C5E3E" w:rsidRPr="00414222" w:rsidRDefault="001C5E3E" w:rsidP="0025009B">
      <w:pPr>
        <w:tabs>
          <w:tab w:val="left" w:pos="1202"/>
        </w:tabs>
        <w:spacing w:after="0"/>
        <w:rPr>
          <w:rFonts w:ascii="Arial" w:hAnsi="Arial" w:cs="Arial"/>
          <w:sz w:val="24"/>
          <w:szCs w:val="24"/>
        </w:rPr>
      </w:pPr>
    </w:p>
    <w:p w14:paraId="2E04B459" w14:textId="77777777" w:rsidR="001C5E3E" w:rsidRPr="00414222" w:rsidRDefault="0025009B" w:rsidP="0025009B">
      <w:pPr>
        <w:tabs>
          <w:tab w:val="left" w:pos="709"/>
        </w:tabs>
        <w:spacing w:after="0"/>
        <w:rPr>
          <w:rFonts w:ascii="Arial" w:hAnsi="Arial" w:cs="Arial"/>
          <w:b/>
          <w:sz w:val="24"/>
          <w:szCs w:val="24"/>
        </w:rPr>
      </w:pPr>
      <w:r w:rsidRPr="00414222">
        <w:rPr>
          <w:rFonts w:ascii="Arial" w:hAnsi="Arial" w:cs="Arial"/>
          <w:b/>
          <w:sz w:val="24"/>
          <w:szCs w:val="24"/>
        </w:rPr>
        <w:t>1.</w:t>
      </w:r>
      <w:r w:rsidRPr="00414222">
        <w:rPr>
          <w:rFonts w:ascii="Arial" w:hAnsi="Arial" w:cs="Arial"/>
          <w:b/>
          <w:sz w:val="24"/>
          <w:szCs w:val="24"/>
        </w:rPr>
        <w:tab/>
      </w:r>
      <w:r w:rsidR="00F77BED" w:rsidRPr="00414222">
        <w:rPr>
          <w:rFonts w:ascii="Arial" w:hAnsi="Arial" w:cs="Arial"/>
          <w:b/>
          <w:sz w:val="24"/>
          <w:szCs w:val="24"/>
        </w:rPr>
        <w:t>P</w:t>
      </w:r>
      <w:r w:rsidR="001C5E3E" w:rsidRPr="00414222">
        <w:rPr>
          <w:rFonts w:ascii="Arial" w:hAnsi="Arial" w:cs="Arial"/>
          <w:b/>
          <w:sz w:val="24"/>
          <w:szCs w:val="24"/>
        </w:rPr>
        <w:t>revention of Rent Arrears</w:t>
      </w:r>
    </w:p>
    <w:p w14:paraId="39DC953B" w14:textId="667264FB" w:rsidR="00625FB7" w:rsidRPr="00414222" w:rsidRDefault="00625FB7" w:rsidP="001C5E3E">
      <w:pPr>
        <w:tabs>
          <w:tab w:val="left" w:pos="1202"/>
        </w:tabs>
        <w:spacing w:after="0"/>
        <w:rPr>
          <w:rFonts w:ascii="Arial" w:hAnsi="Arial" w:cs="Arial"/>
          <w:sz w:val="24"/>
          <w:szCs w:val="24"/>
        </w:rPr>
      </w:pPr>
      <w:r w:rsidRPr="00414222">
        <w:rPr>
          <w:rFonts w:ascii="Arial" w:hAnsi="Arial" w:cs="Arial"/>
          <w:sz w:val="24"/>
          <w:szCs w:val="24"/>
        </w:rPr>
        <w:t xml:space="preserve">We aim to prevent arrears from occurring by: </w:t>
      </w:r>
    </w:p>
    <w:p w14:paraId="5E55CCE0" w14:textId="77777777" w:rsidR="00321F1D" w:rsidRPr="00414222" w:rsidRDefault="00321F1D" w:rsidP="00321F1D">
      <w:pPr>
        <w:pStyle w:val="ListParagraph"/>
        <w:rPr>
          <w:rFonts w:ascii="Arial" w:hAnsi="Arial" w:cs="Arial"/>
          <w:sz w:val="24"/>
          <w:szCs w:val="24"/>
        </w:rPr>
      </w:pPr>
    </w:p>
    <w:p w14:paraId="1CA1A26A" w14:textId="0B1A95A2" w:rsidR="00865844" w:rsidRPr="00414222" w:rsidRDefault="00107B8B" w:rsidP="00865844">
      <w:pPr>
        <w:pStyle w:val="ListParagraph"/>
        <w:numPr>
          <w:ilvl w:val="0"/>
          <w:numId w:val="5"/>
        </w:numPr>
        <w:tabs>
          <w:tab w:val="left" w:pos="1202"/>
        </w:tabs>
        <w:rPr>
          <w:rFonts w:ascii="Arial" w:hAnsi="Arial" w:cs="Arial"/>
          <w:sz w:val="24"/>
          <w:szCs w:val="24"/>
        </w:rPr>
      </w:pPr>
      <w:r>
        <w:rPr>
          <w:rFonts w:ascii="Arial" w:hAnsi="Arial" w:cs="Arial"/>
          <w:sz w:val="24"/>
          <w:szCs w:val="24"/>
        </w:rPr>
        <w:t>Providing pre-tenancy advice</w:t>
      </w:r>
      <w:r w:rsidR="008A298C">
        <w:rPr>
          <w:rFonts w:ascii="Arial" w:hAnsi="Arial" w:cs="Arial"/>
          <w:sz w:val="24"/>
          <w:szCs w:val="24"/>
        </w:rPr>
        <w:t xml:space="preserve"> i</w:t>
      </w:r>
      <w:r w:rsidR="00625FB7" w:rsidRPr="00414222">
        <w:rPr>
          <w:rFonts w:ascii="Arial" w:hAnsi="Arial" w:cs="Arial"/>
          <w:sz w:val="24"/>
          <w:szCs w:val="24"/>
        </w:rPr>
        <w:t>nforming</w:t>
      </w:r>
      <w:r w:rsidR="00865844" w:rsidRPr="00414222">
        <w:rPr>
          <w:rFonts w:ascii="Arial" w:hAnsi="Arial" w:cs="Arial"/>
          <w:sz w:val="24"/>
          <w:szCs w:val="24"/>
        </w:rPr>
        <w:t xml:space="preserve"> prospective tenants </w:t>
      </w:r>
      <w:r w:rsidR="00A46777" w:rsidRPr="00414222">
        <w:rPr>
          <w:rFonts w:ascii="Arial" w:hAnsi="Arial" w:cs="Arial"/>
          <w:sz w:val="24"/>
          <w:szCs w:val="24"/>
        </w:rPr>
        <w:t xml:space="preserve">about their responsibilities to pay rent and </w:t>
      </w:r>
      <w:r w:rsidR="00865844" w:rsidRPr="00414222">
        <w:rPr>
          <w:rFonts w:ascii="Arial" w:hAnsi="Arial" w:cs="Arial"/>
          <w:sz w:val="24"/>
          <w:szCs w:val="24"/>
        </w:rPr>
        <w:t xml:space="preserve">ensure that they </w:t>
      </w:r>
      <w:r w:rsidR="00547934" w:rsidRPr="00414222">
        <w:rPr>
          <w:rFonts w:ascii="Arial" w:hAnsi="Arial" w:cs="Arial"/>
          <w:sz w:val="24"/>
          <w:szCs w:val="24"/>
        </w:rPr>
        <w:t xml:space="preserve">know </w:t>
      </w:r>
      <w:r w:rsidR="00865844" w:rsidRPr="00414222">
        <w:rPr>
          <w:rFonts w:ascii="Arial" w:hAnsi="Arial" w:cs="Arial"/>
          <w:sz w:val="24"/>
          <w:szCs w:val="24"/>
        </w:rPr>
        <w:t xml:space="preserve">what to do if they </w:t>
      </w:r>
      <w:r>
        <w:rPr>
          <w:rFonts w:ascii="Arial" w:hAnsi="Arial" w:cs="Arial"/>
          <w:sz w:val="24"/>
          <w:szCs w:val="24"/>
        </w:rPr>
        <w:t>get into difficulties</w:t>
      </w:r>
      <w:r w:rsidR="002014CE">
        <w:rPr>
          <w:rFonts w:ascii="Arial" w:hAnsi="Arial" w:cs="Arial"/>
          <w:sz w:val="24"/>
          <w:szCs w:val="24"/>
        </w:rPr>
        <w:t xml:space="preserve"> with payments</w:t>
      </w:r>
    </w:p>
    <w:p w14:paraId="7FE08BB4" w14:textId="77777777" w:rsidR="00865844" w:rsidRPr="00414222" w:rsidRDefault="00865844" w:rsidP="00865844">
      <w:pPr>
        <w:pStyle w:val="ListParagraph"/>
        <w:rPr>
          <w:rFonts w:ascii="Arial" w:hAnsi="Arial" w:cs="Arial"/>
          <w:sz w:val="24"/>
          <w:szCs w:val="24"/>
        </w:rPr>
      </w:pPr>
    </w:p>
    <w:p w14:paraId="645C785E" w14:textId="05713760" w:rsidR="00EA2483" w:rsidRDefault="00EA2483" w:rsidP="00EA2483">
      <w:pPr>
        <w:pStyle w:val="ListParagraph"/>
        <w:numPr>
          <w:ilvl w:val="0"/>
          <w:numId w:val="5"/>
        </w:numPr>
        <w:tabs>
          <w:tab w:val="left" w:pos="1202"/>
        </w:tabs>
        <w:rPr>
          <w:rFonts w:ascii="Arial" w:hAnsi="Arial" w:cs="Arial"/>
          <w:sz w:val="24"/>
          <w:szCs w:val="24"/>
        </w:rPr>
      </w:pPr>
      <w:r w:rsidRPr="00EA2483">
        <w:rPr>
          <w:rFonts w:ascii="Arial" w:hAnsi="Arial" w:cs="Arial"/>
          <w:sz w:val="24"/>
          <w:szCs w:val="24"/>
        </w:rPr>
        <w:t xml:space="preserve">Identifying people who </w:t>
      </w:r>
      <w:r w:rsidR="002014CE">
        <w:rPr>
          <w:rFonts w:ascii="Arial" w:hAnsi="Arial" w:cs="Arial"/>
          <w:sz w:val="24"/>
          <w:szCs w:val="24"/>
        </w:rPr>
        <w:t>may be</w:t>
      </w:r>
      <w:r w:rsidRPr="00EA2483">
        <w:rPr>
          <w:rFonts w:ascii="Arial" w:hAnsi="Arial" w:cs="Arial"/>
          <w:sz w:val="24"/>
          <w:szCs w:val="24"/>
        </w:rPr>
        <w:t xml:space="preserve"> </w:t>
      </w:r>
      <w:r w:rsidR="00A65907">
        <w:rPr>
          <w:rFonts w:ascii="Arial" w:hAnsi="Arial" w:cs="Arial"/>
          <w:sz w:val="24"/>
          <w:szCs w:val="24"/>
        </w:rPr>
        <w:t>at a higher</w:t>
      </w:r>
      <w:r w:rsidR="008A298C" w:rsidRPr="00EA2483">
        <w:rPr>
          <w:rFonts w:ascii="Arial" w:hAnsi="Arial" w:cs="Arial"/>
          <w:sz w:val="24"/>
          <w:szCs w:val="24"/>
        </w:rPr>
        <w:t xml:space="preserve"> risk of falling into arrears</w:t>
      </w:r>
      <w:r w:rsidR="008E19F8">
        <w:rPr>
          <w:rFonts w:ascii="Arial" w:hAnsi="Arial" w:cs="Arial"/>
          <w:sz w:val="24"/>
          <w:szCs w:val="24"/>
        </w:rPr>
        <w:t>,</w:t>
      </w:r>
      <w:r w:rsidR="008A298C" w:rsidRPr="00EA2483">
        <w:rPr>
          <w:rFonts w:ascii="Arial" w:hAnsi="Arial" w:cs="Arial"/>
          <w:sz w:val="24"/>
          <w:szCs w:val="24"/>
        </w:rPr>
        <w:t xml:space="preserve"> for example, young people taking up their first tenancy, people who have experienced homelessness, people with add</w:t>
      </w:r>
      <w:r w:rsidRPr="00EA2483">
        <w:rPr>
          <w:rFonts w:ascii="Arial" w:hAnsi="Arial" w:cs="Arial"/>
          <w:sz w:val="24"/>
          <w:szCs w:val="24"/>
        </w:rPr>
        <w:t xml:space="preserve">iction or mental health issues and </w:t>
      </w:r>
      <w:r w:rsidR="008A298C" w:rsidRPr="00EA2483">
        <w:rPr>
          <w:rFonts w:ascii="Arial" w:hAnsi="Arial" w:cs="Arial"/>
          <w:sz w:val="24"/>
          <w:szCs w:val="24"/>
        </w:rPr>
        <w:t xml:space="preserve">people with existing </w:t>
      </w:r>
      <w:r w:rsidRPr="00EA2483">
        <w:rPr>
          <w:rFonts w:ascii="Arial" w:hAnsi="Arial" w:cs="Arial"/>
          <w:sz w:val="24"/>
          <w:szCs w:val="24"/>
        </w:rPr>
        <w:t xml:space="preserve">or former tenant </w:t>
      </w:r>
      <w:r w:rsidR="008A298C" w:rsidRPr="00EA2483">
        <w:rPr>
          <w:rFonts w:ascii="Arial" w:hAnsi="Arial" w:cs="Arial"/>
          <w:sz w:val="24"/>
          <w:szCs w:val="24"/>
        </w:rPr>
        <w:t>rent arrears debt.  Where a higher risk prospective tenant</w:t>
      </w:r>
      <w:r w:rsidRPr="00EA2483">
        <w:rPr>
          <w:rFonts w:ascii="Arial" w:hAnsi="Arial" w:cs="Arial"/>
          <w:sz w:val="24"/>
          <w:szCs w:val="24"/>
        </w:rPr>
        <w:t xml:space="preserve"> is identified we will make sure that we </w:t>
      </w:r>
      <w:r w:rsidR="002014CE">
        <w:rPr>
          <w:rFonts w:ascii="Arial" w:hAnsi="Arial" w:cs="Arial"/>
          <w:sz w:val="24"/>
          <w:szCs w:val="24"/>
        </w:rPr>
        <w:t>allocate</w:t>
      </w:r>
      <w:r w:rsidRPr="00EA2483">
        <w:rPr>
          <w:rFonts w:ascii="Arial" w:hAnsi="Arial" w:cs="Arial"/>
          <w:sz w:val="24"/>
          <w:szCs w:val="24"/>
        </w:rPr>
        <w:t xml:space="preserve"> </w:t>
      </w:r>
      <w:r>
        <w:rPr>
          <w:rFonts w:ascii="Arial" w:hAnsi="Arial" w:cs="Arial"/>
          <w:sz w:val="24"/>
          <w:szCs w:val="24"/>
        </w:rPr>
        <w:t xml:space="preserve">more </w:t>
      </w:r>
      <w:r w:rsidRPr="00EA2483">
        <w:rPr>
          <w:rFonts w:ascii="Arial" w:hAnsi="Arial" w:cs="Arial"/>
          <w:sz w:val="24"/>
          <w:szCs w:val="24"/>
        </w:rPr>
        <w:t xml:space="preserve">time and support </w:t>
      </w:r>
      <w:r w:rsidR="002014CE">
        <w:rPr>
          <w:rFonts w:ascii="Arial" w:hAnsi="Arial" w:cs="Arial"/>
          <w:sz w:val="24"/>
          <w:szCs w:val="24"/>
        </w:rPr>
        <w:t>to such cases</w:t>
      </w:r>
    </w:p>
    <w:p w14:paraId="4A829147" w14:textId="77777777" w:rsidR="00EA2483" w:rsidRPr="00EA2483" w:rsidRDefault="00EA2483" w:rsidP="00EA2483">
      <w:pPr>
        <w:tabs>
          <w:tab w:val="left" w:pos="1202"/>
        </w:tabs>
        <w:spacing w:after="0"/>
        <w:rPr>
          <w:rFonts w:ascii="Arial" w:hAnsi="Arial" w:cs="Arial"/>
          <w:sz w:val="24"/>
          <w:szCs w:val="24"/>
        </w:rPr>
      </w:pPr>
    </w:p>
    <w:p w14:paraId="0E0C368D" w14:textId="77777777" w:rsidR="00A46777" w:rsidRPr="00414222" w:rsidRDefault="00625FB7" w:rsidP="00865844">
      <w:pPr>
        <w:pStyle w:val="ListParagraph"/>
        <w:numPr>
          <w:ilvl w:val="0"/>
          <w:numId w:val="5"/>
        </w:numPr>
        <w:tabs>
          <w:tab w:val="left" w:pos="1202"/>
        </w:tabs>
        <w:rPr>
          <w:rFonts w:ascii="Arial" w:hAnsi="Arial" w:cs="Arial"/>
          <w:sz w:val="24"/>
          <w:szCs w:val="24"/>
        </w:rPr>
      </w:pPr>
      <w:r w:rsidRPr="00414222">
        <w:rPr>
          <w:rFonts w:ascii="Arial" w:hAnsi="Arial" w:cs="Arial"/>
          <w:sz w:val="24"/>
          <w:szCs w:val="24"/>
        </w:rPr>
        <w:t>Ensuring</w:t>
      </w:r>
      <w:r w:rsidR="008E19F8">
        <w:rPr>
          <w:rFonts w:ascii="Arial" w:hAnsi="Arial" w:cs="Arial"/>
          <w:sz w:val="24"/>
          <w:szCs w:val="24"/>
        </w:rPr>
        <w:t>, where possible,</w:t>
      </w:r>
      <w:r w:rsidRPr="00414222">
        <w:rPr>
          <w:rFonts w:ascii="Arial" w:hAnsi="Arial" w:cs="Arial"/>
          <w:sz w:val="24"/>
          <w:szCs w:val="24"/>
        </w:rPr>
        <w:t xml:space="preserve"> </w:t>
      </w:r>
      <w:r w:rsidR="008E19F8">
        <w:rPr>
          <w:rFonts w:ascii="Arial" w:hAnsi="Arial" w:cs="Arial"/>
          <w:sz w:val="24"/>
          <w:szCs w:val="24"/>
        </w:rPr>
        <w:t xml:space="preserve">that </w:t>
      </w:r>
      <w:r w:rsidR="00865844" w:rsidRPr="00414222">
        <w:rPr>
          <w:rFonts w:ascii="Arial" w:hAnsi="Arial" w:cs="Arial"/>
          <w:sz w:val="24"/>
          <w:szCs w:val="24"/>
        </w:rPr>
        <w:t>a</w:t>
      </w:r>
      <w:r w:rsidR="00A46777" w:rsidRPr="00414222">
        <w:rPr>
          <w:rFonts w:ascii="Arial" w:hAnsi="Arial" w:cs="Arial"/>
          <w:sz w:val="24"/>
          <w:szCs w:val="24"/>
        </w:rPr>
        <w:t xml:space="preserve"> member of </w:t>
      </w:r>
      <w:r w:rsidR="008E19F8">
        <w:rPr>
          <w:rFonts w:ascii="Arial" w:hAnsi="Arial" w:cs="Arial"/>
          <w:sz w:val="24"/>
          <w:szCs w:val="24"/>
        </w:rPr>
        <w:t xml:space="preserve">our </w:t>
      </w:r>
      <w:r w:rsidR="00A46777" w:rsidRPr="00414222">
        <w:rPr>
          <w:rFonts w:ascii="Arial" w:hAnsi="Arial" w:cs="Arial"/>
          <w:sz w:val="24"/>
          <w:szCs w:val="24"/>
        </w:rPr>
        <w:t xml:space="preserve">Welfare Rights </w:t>
      </w:r>
      <w:r w:rsidRPr="00414222">
        <w:rPr>
          <w:rFonts w:ascii="Arial" w:hAnsi="Arial" w:cs="Arial"/>
          <w:sz w:val="24"/>
          <w:szCs w:val="24"/>
        </w:rPr>
        <w:t>team</w:t>
      </w:r>
      <w:r w:rsidR="00A46777" w:rsidRPr="00414222">
        <w:rPr>
          <w:rFonts w:ascii="Arial" w:hAnsi="Arial" w:cs="Arial"/>
          <w:sz w:val="24"/>
          <w:szCs w:val="24"/>
        </w:rPr>
        <w:t xml:space="preserve"> attend</w:t>
      </w:r>
      <w:r w:rsidR="009D779C" w:rsidRPr="00414222">
        <w:rPr>
          <w:rFonts w:ascii="Arial" w:hAnsi="Arial" w:cs="Arial"/>
          <w:sz w:val="24"/>
          <w:szCs w:val="24"/>
        </w:rPr>
        <w:t>s</w:t>
      </w:r>
      <w:r w:rsidR="00A46777" w:rsidRPr="00414222">
        <w:rPr>
          <w:rFonts w:ascii="Arial" w:hAnsi="Arial" w:cs="Arial"/>
          <w:sz w:val="24"/>
          <w:szCs w:val="24"/>
        </w:rPr>
        <w:t xml:space="preserve"> sign up in</w:t>
      </w:r>
      <w:r w:rsidR="00547934" w:rsidRPr="00414222">
        <w:rPr>
          <w:rFonts w:ascii="Arial" w:hAnsi="Arial" w:cs="Arial"/>
          <w:sz w:val="24"/>
          <w:szCs w:val="24"/>
        </w:rPr>
        <w:t>terviews and new tenant visits</w:t>
      </w:r>
    </w:p>
    <w:p w14:paraId="059565F7" w14:textId="77777777" w:rsidR="00A46777" w:rsidRPr="00414222" w:rsidRDefault="00A46777" w:rsidP="00A46777">
      <w:pPr>
        <w:tabs>
          <w:tab w:val="left" w:pos="1202"/>
        </w:tabs>
        <w:spacing w:after="0"/>
        <w:rPr>
          <w:rFonts w:ascii="Arial" w:hAnsi="Arial" w:cs="Arial"/>
          <w:sz w:val="24"/>
          <w:szCs w:val="24"/>
        </w:rPr>
      </w:pPr>
    </w:p>
    <w:p w14:paraId="4F7564AF" w14:textId="77777777" w:rsidR="00865844" w:rsidRPr="00414222" w:rsidRDefault="00625FB7" w:rsidP="00865844">
      <w:pPr>
        <w:pStyle w:val="ListParagraph"/>
        <w:numPr>
          <w:ilvl w:val="0"/>
          <w:numId w:val="5"/>
        </w:numPr>
        <w:tabs>
          <w:tab w:val="left" w:pos="1202"/>
        </w:tabs>
        <w:rPr>
          <w:rFonts w:ascii="Arial" w:hAnsi="Arial" w:cs="Arial"/>
          <w:sz w:val="24"/>
          <w:szCs w:val="24"/>
        </w:rPr>
      </w:pPr>
      <w:r w:rsidRPr="00414222">
        <w:rPr>
          <w:rFonts w:ascii="Arial" w:hAnsi="Arial" w:cs="Arial"/>
          <w:sz w:val="24"/>
          <w:szCs w:val="24"/>
        </w:rPr>
        <w:t>Assisting</w:t>
      </w:r>
      <w:r w:rsidR="006C51DF" w:rsidRPr="00414222">
        <w:rPr>
          <w:rFonts w:ascii="Arial" w:hAnsi="Arial" w:cs="Arial"/>
          <w:sz w:val="24"/>
          <w:szCs w:val="24"/>
        </w:rPr>
        <w:t xml:space="preserve"> </w:t>
      </w:r>
      <w:r w:rsidR="00F77BED" w:rsidRPr="00414222">
        <w:rPr>
          <w:rFonts w:ascii="Arial" w:hAnsi="Arial" w:cs="Arial"/>
          <w:sz w:val="24"/>
          <w:szCs w:val="24"/>
        </w:rPr>
        <w:t xml:space="preserve">new tenants </w:t>
      </w:r>
      <w:r w:rsidR="00A46777" w:rsidRPr="00414222">
        <w:rPr>
          <w:rFonts w:ascii="Arial" w:hAnsi="Arial" w:cs="Arial"/>
          <w:sz w:val="24"/>
          <w:szCs w:val="24"/>
        </w:rPr>
        <w:t>at sign up</w:t>
      </w:r>
      <w:r w:rsidRPr="00414222">
        <w:rPr>
          <w:rFonts w:ascii="Arial" w:hAnsi="Arial" w:cs="Arial"/>
          <w:sz w:val="24"/>
          <w:szCs w:val="24"/>
        </w:rPr>
        <w:t xml:space="preserve"> interview</w:t>
      </w:r>
      <w:r w:rsidR="00A46777" w:rsidRPr="00414222">
        <w:rPr>
          <w:rFonts w:ascii="Arial" w:hAnsi="Arial" w:cs="Arial"/>
          <w:sz w:val="24"/>
          <w:szCs w:val="24"/>
        </w:rPr>
        <w:t xml:space="preserve"> </w:t>
      </w:r>
      <w:r w:rsidR="00F77BED" w:rsidRPr="00414222">
        <w:rPr>
          <w:rFonts w:ascii="Arial" w:hAnsi="Arial" w:cs="Arial"/>
          <w:sz w:val="24"/>
          <w:szCs w:val="24"/>
        </w:rPr>
        <w:t xml:space="preserve">with making </w:t>
      </w:r>
      <w:r w:rsidRPr="00414222">
        <w:rPr>
          <w:rFonts w:ascii="Arial" w:hAnsi="Arial" w:cs="Arial"/>
          <w:sz w:val="24"/>
          <w:szCs w:val="24"/>
        </w:rPr>
        <w:t xml:space="preserve">a </w:t>
      </w:r>
      <w:r w:rsidR="00EA2483">
        <w:rPr>
          <w:rFonts w:ascii="Arial" w:hAnsi="Arial" w:cs="Arial"/>
          <w:sz w:val="24"/>
          <w:szCs w:val="24"/>
        </w:rPr>
        <w:t>claim for Universal Credit,</w:t>
      </w:r>
      <w:r w:rsidR="00F77BED" w:rsidRPr="00414222">
        <w:rPr>
          <w:rFonts w:ascii="Arial" w:hAnsi="Arial" w:cs="Arial"/>
          <w:sz w:val="24"/>
          <w:szCs w:val="24"/>
        </w:rPr>
        <w:t xml:space="preserve"> Housing Benefit</w:t>
      </w:r>
      <w:r w:rsidR="00EA2483">
        <w:rPr>
          <w:rFonts w:ascii="Arial" w:hAnsi="Arial" w:cs="Arial"/>
          <w:sz w:val="24"/>
          <w:szCs w:val="24"/>
        </w:rPr>
        <w:t xml:space="preserve"> or Discretionary Housing Payment</w:t>
      </w:r>
      <w:r w:rsidRPr="00414222">
        <w:rPr>
          <w:rFonts w:ascii="Arial" w:hAnsi="Arial" w:cs="Arial"/>
          <w:sz w:val="24"/>
          <w:szCs w:val="24"/>
        </w:rPr>
        <w:t xml:space="preserve"> if required</w:t>
      </w:r>
      <w:r w:rsidR="00F77BED" w:rsidRPr="00414222">
        <w:rPr>
          <w:rFonts w:ascii="Arial" w:hAnsi="Arial" w:cs="Arial"/>
          <w:sz w:val="24"/>
          <w:szCs w:val="24"/>
        </w:rPr>
        <w:t xml:space="preserve"> </w:t>
      </w:r>
      <w:r w:rsidR="00A65907">
        <w:rPr>
          <w:rFonts w:ascii="Arial" w:hAnsi="Arial" w:cs="Arial"/>
          <w:sz w:val="24"/>
          <w:szCs w:val="24"/>
        </w:rPr>
        <w:t>and checking that their income is maximised</w:t>
      </w:r>
    </w:p>
    <w:p w14:paraId="65A47101" w14:textId="77777777" w:rsidR="00865844" w:rsidRPr="00414222" w:rsidRDefault="00865844" w:rsidP="00865844">
      <w:pPr>
        <w:pStyle w:val="ListParagraph"/>
        <w:rPr>
          <w:rFonts w:ascii="Arial" w:hAnsi="Arial" w:cs="Arial"/>
          <w:sz w:val="24"/>
          <w:szCs w:val="24"/>
        </w:rPr>
      </w:pPr>
    </w:p>
    <w:p w14:paraId="70900EA0" w14:textId="3141F223" w:rsidR="00F77BED" w:rsidRPr="00414222" w:rsidRDefault="00625FB7" w:rsidP="00865844">
      <w:pPr>
        <w:pStyle w:val="ListParagraph"/>
        <w:numPr>
          <w:ilvl w:val="0"/>
          <w:numId w:val="5"/>
        </w:numPr>
        <w:tabs>
          <w:tab w:val="left" w:pos="1202"/>
        </w:tabs>
        <w:rPr>
          <w:rFonts w:ascii="Arial" w:hAnsi="Arial" w:cs="Arial"/>
          <w:sz w:val="24"/>
          <w:szCs w:val="24"/>
        </w:rPr>
      </w:pPr>
      <w:r w:rsidRPr="00414222">
        <w:rPr>
          <w:rFonts w:ascii="Arial" w:hAnsi="Arial" w:cs="Arial"/>
          <w:sz w:val="24"/>
          <w:szCs w:val="24"/>
        </w:rPr>
        <w:t>Making sure</w:t>
      </w:r>
      <w:r w:rsidR="00F77BED" w:rsidRPr="00414222">
        <w:rPr>
          <w:rFonts w:ascii="Arial" w:hAnsi="Arial" w:cs="Arial"/>
          <w:sz w:val="24"/>
          <w:szCs w:val="24"/>
        </w:rPr>
        <w:t xml:space="preserve"> th</w:t>
      </w:r>
      <w:r w:rsidR="00865844" w:rsidRPr="00414222">
        <w:rPr>
          <w:rFonts w:ascii="Arial" w:hAnsi="Arial" w:cs="Arial"/>
          <w:sz w:val="24"/>
          <w:szCs w:val="24"/>
        </w:rPr>
        <w:t>at</w:t>
      </w:r>
      <w:r w:rsidR="00F77BED" w:rsidRPr="00414222">
        <w:rPr>
          <w:rFonts w:ascii="Arial" w:hAnsi="Arial" w:cs="Arial"/>
          <w:sz w:val="24"/>
          <w:szCs w:val="24"/>
        </w:rPr>
        <w:t xml:space="preserve"> </w:t>
      </w:r>
      <w:r w:rsidR="00865844" w:rsidRPr="00414222">
        <w:rPr>
          <w:rFonts w:ascii="Arial" w:hAnsi="Arial" w:cs="Arial"/>
          <w:sz w:val="24"/>
          <w:szCs w:val="24"/>
        </w:rPr>
        <w:t xml:space="preserve">new tenants </w:t>
      </w:r>
      <w:r w:rsidR="00F77BED" w:rsidRPr="00414222">
        <w:rPr>
          <w:rFonts w:ascii="Arial" w:hAnsi="Arial" w:cs="Arial"/>
          <w:sz w:val="24"/>
          <w:szCs w:val="24"/>
        </w:rPr>
        <w:t xml:space="preserve">end </w:t>
      </w:r>
      <w:r w:rsidR="009D779C" w:rsidRPr="00414222">
        <w:rPr>
          <w:rFonts w:ascii="Arial" w:hAnsi="Arial" w:cs="Arial"/>
          <w:sz w:val="24"/>
          <w:szCs w:val="24"/>
        </w:rPr>
        <w:t>any existing</w:t>
      </w:r>
      <w:r w:rsidR="00F77BED" w:rsidRPr="00414222">
        <w:rPr>
          <w:rFonts w:ascii="Arial" w:hAnsi="Arial" w:cs="Arial"/>
          <w:sz w:val="24"/>
          <w:szCs w:val="24"/>
        </w:rPr>
        <w:t xml:space="preserve"> tenancy or temporary accommodation</w:t>
      </w:r>
      <w:r w:rsidR="00A46777" w:rsidRPr="00414222">
        <w:rPr>
          <w:rFonts w:ascii="Arial" w:hAnsi="Arial" w:cs="Arial"/>
          <w:sz w:val="24"/>
          <w:szCs w:val="24"/>
        </w:rPr>
        <w:t xml:space="preserve"> agreement</w:t>
      </w:r>
      <w:r w:rsidR="00F77BED" w:rsidRPr="00414222">
        <w:rPr>
          <w:rFonts w:ascii="Arial" w:hAnsi="Arial" w:cs="Arial"/>
          <w:sz w:val="24"/>
          <w:szCs w:val="24"/>
        </w:rPr>
        <w:t xml:space="preserve"> </w:t>
      </w:r>
      <w:r w:rsidRPr="00414222">
        <w:rPr>
          <w:rFonts w:ascii="Arial" w:hAnsi="Arial" w:cs="Arial"/>
          <w:sz w:val="24"/>
          <w:szCs w:val="24"/>
        </w:rPr>
        <w:t>as quickly as possible</w:t>
      </w:r>
      <w:r w:rsidR="0049543E" w:rsidRPr="00414222">
        <w:rPr>
          <w:rFonts w:ascii="Arial" w:hAnsi="Arial" w:cs="Arial"/>
          <w:sz w:val="24"/>
          <w:szCs w:val="24"/>
        </w:rPr>
        <w:t xml:space="preserve"> </w:t>
      </w:r>
      <w:r w:rsidR="004C146C" w:rsidRPr="00414222">
        <w:rPr>
          <w:rFonts w:ascii="Arial" w:hAnsi="Arial" w:cs="Arial"/>
          <w:sz w:val="24"/>
          <w:szCs w:val="24"/>
        </w:rPr>
        <w:t xml:space="preserve">to minimise </w:t>
      </w:r>
      <w:r w:rsidR="002014CE">
        <w:rPr>
          <w:rFonts w:ascii="Arial" w:hAnsi="Arial" w:cs="Arial"/>
          <w:sz w:val="24"/>
          <w:szCs w:val="24"/>
        </w:rPr>
        <w:t xml:space="preserve">or eliminate </w:t>
      </w:r>
      <w:r w:rsidR="004C146C" w:rsidRPr="00414222">
        <w:rPr>
          <w:rFonts w:ascii="Arial" w:hAnsi="Arial" w:cs="Arial"/>
          <w:sz w:val="24"/>
          <w:szCs w:val="24"/>
        </w:rPr>
        <w:t xml:space="preserve">their </w:t>
      </w:r>
      <w:r w:rsidRPr="00414222">
        <w:rPr>
          <w:rFonts w:ascii="Arial" w:hAnsi="Arial" w:cs="Arial"/>
          <w:sz w:val="24"/>
          <w:szCs w:val="24"/>
        </w:rPr>
        <w:t xml:space="preserve">liability for </w:t>
      </w:r>
      <w:r w:rsidR="004C146C" w:rsidRPr="00414222">
        <w:rPr>
          <w:rFonts w:ascii="Arial" w:hAnsi="Arial" w:cs="Arial"/>
          <w:sz w:val="24"/>
          <w:szCs w:val="24"/>
        </w:rPr>
        <w:t xml:space="preserve">rent on two </w:t>
      </w:r>
      <w:r w:rsidR="00860EF6" w:rsidRPr="00414222">
        <w:rPr>
          <w:rFonts w:ascii="Arial" w:hAnsi="Arial" w:cs="Arial"/>
          <w:sz w:val="24"/>
          <w:szCs w:val="24"/>
        </w:rPr>
        <w:t>homes</w:t>
      </w:r>
    </w:p>
    <w:p w14:paraId="618DF31B" w14:textId="77777777" w:rsidR="0025009B" w:rsidRPr="00414222" w:rsidRDefault="0025009B" w:rsidP="0025009B">
      <w:pPr>
        <w:pStyle w:val="ListParagraph"/>
        <w:tabs>
          <w:tab w:val="left" w:pos="1202"/>
        </w:tabs>
        <w:rPr>
          <w:rFonts w:ascii="Arial" w:hAnsi="Arial" w:cs="Arial"/>
          <w:sz w:val="24"/>
          <w:szCs w:val="24"/>
        </w:rPr>
      </w:pPr>
    </w:p>
    <w:p w14:paraId="1DB42AB4" w14:textId="68D5EA31" w:rsidR="00EA2483" w:rsidRDefault="00FC032E" w:rsidP="00EA2483">
      <w:pPr>
        <w:pStyle w:val="ListParagraph"/>
        <w:numPr>
          <w:ilvl w:val="0"/>
          <w:numId w:val="5"/>
        </w:numPr>
        <w:tabs>
          <w:tab w:val="left" w:pos="1202"/>
        </w:tabs>
        <w:rPr>
          <w:rFonts w:ascii="Arial" w:hAnsi="Arial" w:cs="Arial"/>
          <w:sz w:val="24"/>
          <w:szCs w:val="24"/>
        </w:rPr>
      </w:pPr>
      <w:r w:rsidRPr="00FC032E">
        <w:rPr>
          <w:rFonts w:ascii="Arial" w:hAnsi="Arial" w:cs="Arial"/>
          <w:sz w:val="24"/>
          <w:szCs w:val="24"/>
        </w:rPr>
        <w:t xml:space="preserve">Rent is due </w:t>
      </w:r>
      <w:r w:rsidR="002014CE">
        <w:rPr>
          <w:rFonts w:ascii="Arial" w:hAnsi="Arial" w:cs="Arial"/>
          <w:sz w:val="24"/>
          <w:szCs w:val="24"/>
        </w:rPr>
        <w:t>in advance</w:t>
      </w:r>
      <w:r>
        <w:rPr>
          <w:rFonts w:ascii="Arial" w:hAnsi="Arial" w:cs="Arial"/>
          <w:sz w:val="24"/>
          <w:szCs w:val="24"/>
        </w:rPr>
        <w:t xml:space="preserve"> </w:t>
      </w:r>
      <w:r w:rsidRPr="00FC032E">
        <w:rPr>
          <w:rFonts w:ascii="Arial" w:hAnsi="Arial" w:cs="Arial"/>
          <w:sz w:val="24"/>
          <w:szCs w:val="24"/>
        </w:rPr>
        <w:t xml:space="preserve">on the date of the rent debit.  We require new tenants to pay </w:t>
      </w:r>
      <w:r w:rsidR="00EA2483" w:rsidRPr="00FC032E">
        <w:rPr>
          <w:rFonts w:ascii="Arial" w:hAnsi="Arial" w:cs="Arial"/>
          <w:sz w:val="24"/>
          <w:szCs w:val="24"/>
        </w:rPr>
        <w:t xml:space="preserve">4 weeks </w:t>
      </w:r>
      <w:r w:rsidRPr="00FC032E">
        <w:rPr>
          <w:rFonts w:ascii="Arial" w:hAnsi="Arial" w:cs="Arial"/>
          <w:sz w:val="24"/>
          <w:szCs w:val="24"/>
        </w:rPr>
        <w:t xml:space="preserve">rent </w:t>
      </w:r>
      <w:r w:rsidR="00EA2483" w:rsidRPr="00FC032E">
        <w:rPr>
          <w:rFonts w:ascii="Arial" w:hAnsi="Arial" w:cs="Arial"/>
          <w:sz w:val="24"/>
          <w:szCs w:val="24"/>
        </w:rPr>
        <w:t>in advance</w:t>
      </w:r>
      <w:r w:rsidRPr="00FC032E">
        <w:rPr>
          <w:rFonts w:ascii="Arial" w:hAnsi="Arial" w:cs="Arial"/>
          <w:sz w:val="24"/>
          <w:szCs w:val="24"/>
        </w:rPr>
        <w:t xml:space="preserve"> at the start of their tenancy. </w:t>
      </w:r>
      <w:r w:rsidR="00EA2483" w:rsidRPr="00FC032E">
        <w:rPr>
          <w:rFonts w:ascii="Arial" w:hAnsi="Arial" w:cs="Arial"/>
          <w:sz w:val="24"/>
          <w:szCs w:val="24"/>
        </w:rPr>
        <w:t xml:space="preserve">Where the tenant is </w:t>
      </w:r>
      <w:r>
        <w:rPr>
          <w:rFonts w:ascii="Arial" w:hAnsi="Arial" w:cs="Arial"/>
          <w:sz w:val="24"/>
          <w:szCs w:val="24"/>
        </w:rPr>
        <w:t xml:space="preserve">most </w:t>
      </w:r>
      <w:r w:rsidR="00EA2483" w:rsidRPr="00FC032E">
        <w:rPr>
          <w:rFonts w:ascii="Arial" w:hAnsi="Arial" w:cs="Arial"/>
          <w:sz w:val="24"/>
          <w:szCs w:val="24"/>
        </w:rPr>
        <w:t xml:space="preserve">likely to be entitled to </w:t>
      </w:r>
      <w:r w:rsidRPr="00FC032E">
        <w:rPr>
          <w:rFonts w:ascii="Arial" w:hAnsi="Arial" w:cs="Arial"/>
          <w:sz w:val="24"/>
          <w:szCs w:val="24"/>
        </w:rPr>
        <w:t xml:space="preserve">full </w:t>
      </w:r>
      <w:r>
        <w:rPr>
          <w:rFonts w:ascii="Arial" w:hAnsi="Arial" w:cs="Arial"/>
          <w:sz w:val="24"/>
          <w:szCs w:val="24"/>
        </w:rPr>
        <w:t xml:space="preserve">or </w:t>
      </w:r>
      <w:r w:rsidR="00EA2483" w:rsidRPr="00FC032E">
        <w:rPr>
          <w:rFonts w:ascii="Arial" w:hAnsi="Arial" w:cs="Arial"/>
          <w:sz w:val="24"/>
          <w:szCs w:val="24"/>
        </w:rPr>
        <w:t>partial benefit</w:t>
      </w:r>
      <w:r w:rsidR="008E19F8">
        <w:rPr>
          <w:rFonts w:ascii="Arial" w:hAnsi="Arial" w:cs="Arial"/>
          <w:sz w:val="24"/>
          <w:szCs w:val="24"/>
        </w:rPr>
        <w:t xml:space="preserve"> to pay their rent and this </w:t>
      </w:r>
      <w:r>
        <w:rPr>
          <w:rFonts w:ascii="Arial" w:hAnsi="Arial" w:cs="Arial"/>
          <w:sz w:val="24"/>
          <w:szCs w:val="24"/>
        </w:rPr>
        <w:t xml:space="preserve">is being mandated </w:t>
      </w:r>
      <w:r w:rsidR="00A65907">
        <w:rPr>
          <w:rFonts w:ascii="Arial" w:hAnsi="Arial" w:cs="Arial"/>
          <w:sz w:val="24"/>
          <w:szCs w:val="24"/>
        </w:rPr>
        <w:t xml:space="preserve">directly to </w:t>
      </w:r>
      <w:r>
        <w:rPr>
          <w:rFonts w:ascii="Arial" w:hAnsi="Arial" w:cs="Arial"/>
          <w:sz w:val="24"/>
          <w:szCs w:val="24"/>
        </w:rPr>
        <w:t>the Association</w:t>
      </w:r>
      <w:r w:rsidR="00A65907">
        <w:rPr>
          <w:rFonts w:ascii="Arial" w:hAnsi="Arial" w:cs="Arial"/>
          <w:sz w:val="24"/>
          <w:szCs w:val="24"/>
        </w:rPr>
        <w:t>,</w:t>
      </w:r>
      <w:r>
        <w:rPr>
          <w:rFonts w:ascii="Arial" w:hAnsi="Arial" w:cs="Arial"/>
          <w:sz w:val="24"/>
          <w:szCs w:val="24"/>
        </w:rPr>
        <w:t xml:space="preserve"> we will negotiate an agreement with the tenant for the amount they need to pay in advance taking account of the household’s individual circumstances</w:t>
      </w:r>
    </w:p>
    <w:p w14:paraId="23D6F157" w14:textId="77777777" w:rsidR="00FC032E" w:rsidRPr="00FC032E" w:rsidRDefault="00FC032E" w:rsidP="00FC032E">
      <w:pPr>
        <w:tabs>
          <w:tab w:val="left" w:pos="1202"/>
        </w:tabs>
        <w:spacing w:after="0"/>
        <w:rPr>
          <w:rFonts w:ascii="Arial" w:hAnsi="Arial" w:cs="Arial"/>
          <w:sz w:val="24"/>
          <w:szCs w:val="24"/>
        </w:rPr>
      </w:pPr>
    </w:p>
    <w:p w14:paraId="07F5680E" w14:textId="490E1AB3" w:rsidR="008A298C" w:rsidRDefault="004C146C" w:rsidP="008A298C">
      <w:pPr>
        <w:pStyle w:val="ListParagraph"/>
        <w:numPr>
          <w:ilvl w:val="0"/>
          <w:numId w:val="5"/>
        </w:numPr>
        <w:tabs>
          <w:tab w:val="left" w:pos="1202"/>
        </w:tabs>
        <w:rPr>
          <w:rFonts w:ascii="Arial" w:hAnsi="Arial" w:cs="Arial"/>
          <w:sz w:val="24"/>
          <w:szCs w:val="24"/>
        </w:rPr>
      </w:pPr>
      <w:r w:rsidRPr="00414222">
        <w:rPr>
          <w:rFonts w:ascii="Arial" w:hAnsi="Arial" w:cs="Arial"/>
          <w:sz w:val="24"/>
          <w:szCs w:val="24"/>
        </w:rPr>
        <w:t>Providing a customer-focussed drop-in service for</w:t>
      </w:r>
      <w:r w:rsidR="0025009B" w:rsidRPr="00414222">
        <w:rPr>
          <w:rFonts w:ascii="Arial" w:hAnsi="Arial" w:cs="Arial"/>
          <w:sz w:val="24"/>
          <w:szCs w:val="24"/>
        </w:rPr>
        <w:t xml:space="preserve"> Welfare Rights</w:t>
      </w:r>
      <w:r w:rsidRPr="00414222">
        <w:rPr>
          <w:rFonts w:ascii="Arial" w:hAnsi="Arial" w:cs="Arial"/>
          <w:sz w:val="24"/>
          <w:szCs w:val="24"/>
        </w:rPr>
        <w:t xml:space="preserve"> </w:t>
      </w:r>
      <w:r w:rsidR="002014CE">
        <w:rPr>
          <w:rFonts w:ascii="Arial" w:hAnsi="Arial" w:cs="Arial"/>
          <w:sz w:val="24"/>
          <w:szCs w:val="24"/>
        </w:rPr>
        <w:t xml:space="preserve">and introducing the new tenant to a member of the team at sign up means that the new tenant is familiar with the service we provide to our tenants </w:t>
      </w:r>
    </w:p>
    <w:p w14:paraId="6CA5A591" w14:textId="77777777" w:rsidR="008A298C" w:rsidRPr="008A298C" w:rsidRDefault="008A298C" w:rsidP="008A298C">
      <w:pPr>
        <w:tabs>
          <w:tab w:val="left" w:pos="1202"/>
        </w:tabs>
        <w:spacing w:after="0"/>
        <w:rPr>
          <w:rFonts w:ascii="Arial" w:hAnsi="Arial" w:cs="Arial"/>
          <w:sz w:val="24"/>
          <w:szCs w:val="24"/>
        </w:rPr>
      </w:pPr>
    </w:p>
    <w:p w14:paraId="29CDACA1" w14:textId="77777777" w:rsidR="008A298C" w:rsidRPr="00FC032E" w:rsidRDefault="008A298C" w:rsidP="008A298C">
      <w:pPr>
        <w:pStyle w:val="ListParagraph"/>
        <w:numPr>
          <w:ilvl w:val="0"/>
          <w:numId w:val="5"/>
        </w:numPr>
        <w:tabs>
          <w:tab w:val="left" w:pos="1202"/>
        </w:tabs>
        <w:rPr>
          <w:rFonts w:ascii="Arial" w:hAnsi="Arial" w:cs="Arial"/>
          <w:sz w:val="24"/>
          <w:szCs w:val="24"/>
        </w:rPr>
      </w:pPr>
      <w:r w:rsidRPr="00FC032E">
        <w:rPr>
          <w:rFonts w:ascii="Arial" w:hAnsi="Arial" w:cs="Arial"/>
          <w:sz w:val="24"/>
          <w:szCs w:val="24"/>
        </w:rPr>
        <w:t>Providing a variety of payment methods that are convenient and easily accessible to tenants</w:t>
      </w:r>
    </w:p>
    <w:p w14:paraId="52646731" w14:textId="77777777" w:rsidR="004C146C" w:rsidRPr="00414222" w:rsidRDefault="004C146C" w:rsidP="004C146C">
      <w:pPr>
        <w:pStyle w:val="ListParagraph"/>
        <w:tabs>
          <w:tab w:val="left" w:pos="1202"/>
        </w:tabs>
        <w:rPr>
          <w:rFonts w:ascii="Arial" w:hAnsi="Arial" w:cs="Arial"/>
          <w:sz w:val="24"/>
          <w:szCs w:val="24"/>
        </w:rPr>
      </w:pPr>
    </w:p>
    <w:p w14:paraId="70D7A04F" w14:textId="77777777" w:rsidR="00A46777" w:rsidRPr="00414222" w:rsidRDefault="0025009B" w:rsidP="0025009B">
      <w:pPr>
        <w:tabs>
          <w:tab w:val="left" w:pos="709"/>
        </w:tabs>
        <w:spacing w:after="0"/>
        <w:rPr>
          <w:rFonts w:ascii="Arial" w:hAnsi="Arial" w:cs="Arial"/>
          <w:b/>
          <w:sz w:val="24"/>
          <w:szCs w:val="24"/>
        </w:rPr>
      </w:pPr>
      <w:r w:rsidRPr="00414222">
        <w:rPr>
          <w:rFonts w:ascii="Arial" w:hAnsi="Arial" w:cs="Arial"/>
          <w:b/>
          <w:sz w:val="24"/>
          <w:szCs w:val="24"/>
        </w:rPr>
        <w:t>2.</w:t>
      </w:r>
      <w:r w:rsidRPr="00414222">
        <w:rPr>
          <w:rFonts w:ascii="Arial" w:hAnsi="Arial" w:cs="Arial"/>
          <w:b/>
          <w:sz w:val="24"/>
          <w:szCs w:val="24"/>
        </w:rPr>
        <w:tab/>
      </w:r>
      <w:r w:rsidR="00A46777" w:rsidRPr="00414222">
        <w:rPr>
          <w:rFonts w:ascii="Arial" w:hAnsi="Arial" w:cs="Arial"/>
          <w:b/>
          <w:sz w:val="24"/>
          <w:szCs w:val="24"/>
        </w:rPr>
        <w:t>Early Intervention</w:t>
      </w:r>
    </w:p>
    <w:p w14:paraId="1B2DEAEA" w14:textId="77777777" w:rsidR="004C146C" w:rsidRPr="00414222" w:rsidRDefault="004C146C" w:rsidP="00A64B03">
      <w:pPr>
        <w:tabs>
          <w:tab w:val="left" w:pos="1202"/>
        </w:tabs>
        <w:spacing w:after="0"/>
        <w:rPr>
          <w:rFonts w:ascii="Arial" w:hAnsi="Arial" w:cs="Arial"/>
          <w:sz w:val="24"/>
          <w:szCs w:val="24"/>
        </w:rPr>
      </w:pPr>
      <w:r w:rsidRPr="00414222">
        <w:rPr>
          <w:rFonts w:ascii="Arial" w:hAnsi="Arial" w:cs="Arial"/>
          <w:sz w:val="24"/>
          <w:szCs w:val="24"/>
        </w:rPr>
        <w:t>We ensure early intervention by:</w:t>
      </w:r>
    </w:p>
    <w:p w14:paraId="4B99E25B" w14:textId="77777777" w:rsidR="004C146C" w:rsidRPr="00414222" w:rsidRDefault="004C146C" w:rsidP="00A64B03">
      <w:pPr>
        <w:tabs>
          <w:tab w:val="left" w:pos="1202"/>
        </w:tabs>
        <w:spacing w:after="0"/>
        <w:rPr>
          <w:rFonts w:ascii="Arial" w:hAnsi="Arial" w:cs="Arial"/>
          <w:sz w:val="24"/>
          <w:szCs w:val="24"/>
        </w:rPr>
      </w:pPr>
    </w:p>
    <w:p w14:paraId="698DA49B" w14:textId="77777777" w:rsidR="004C146C" w:rsidRPr="00414222" w:rsidRDefault="004C146C" w:rsidP="00865844">
      <w:pPr>
        <w:pStyle w:val="ListParagraph"/>
        <w:numPr>
          <w:ilvl w:val="0"/>
          <w:numId w:val="6"/>
        </w:numPr>
        <w:tabs>
          <w:tab w:val="left" w:pos="1202"/>
        </w:tabs>
        <w:rPr>
          <w:rFonts w:ascii="Arial" w:hAnsi="Arial" w:cs="Arial"/>
          <w:sz w:val="24"/>
          <w:szCs w:val="24"/>
        </w:rPr>
      </w:pPr>
      <w:r w:rsidRPr="00414222">
        <w:rPr>
          <w:rFonts w:ascii="Arial" w:hAnsi="Arial" w:cs="Arial"/>
          <w:sz w:val="24"/>
          <w:szCs w:val="24"/>
        </w:rPr>
        <w:t>Monitoring all rent accounts closely and act immediately if a payment is missed</w:t>
      </w:r>
    </w:p>
    <w:p w14:paraId="79F0CF8F" w14:textId="77777777" w:rsidR="004C146C" w:rsidRPr="00414222" w:rsidRDefault="004C146C" w:rsidP="004C146C">
      <w:pPr>
        <w:pStyle w:val="ListParagraph"/>
        <w:tabs>
          <w:tab w:val="left" w:pos="1202"/>
        </w:tabs>
        <w:rPr>
          <w:rFonts w:ascii="Arial" w:hAnsi="Arial" w:cs="Arial"/>
          <w:sz w:val="24"/>
          <w:szCs w:val="24"/>
        </w:rPr>
      </w:pPr>
    </w:p>
    <w:p w14:paraId="26578774" w14:textId="4B14EC05" w:rsidR="00A46777" w:rsidRPr="00414222" w:rsidRDefault="004C146C" w:rsidP="00865844">
      <w:pPr>
        <w:pStyle w:val="ListParagraph"/>
        <w:numPr>
          <w:ilvl w:val="0"/>
          <w:numId w:val="6"/>
        </w:numPr>
        <w:tabs>
          <w:tab w:val="left" w:pos="1202"/>
        </w:tabs>
        <w:rPr>
          <w:rFonts w:ascii="Arial" w:hAnsi="Arial" w:cs="Arial"/>
          <w:sz w:val="24"/>
          <w:szCs w:val="24"/>
        </w:rPr>
      </w:pPr>
      <w:r w:rsidRPr="00414222">
        <w:rPr>
          <w:rFonts w:ascii="Arial" w:hAnsi="Arial" w:cs="Arial"/>
          <w:sz w:val="24"/>
          <w:szCs w:val="24"/>
        </w:rPr>
        <w:t>M</w:t>
      </w:r>
      <w:r w:rsidR="001465B3" w:rsidRPr="00414222">
        <w:rPr>
          <w:rFonts w:ascii="Arial" w:hAnsi="Arial" w:cs="Arial"/>
          <w:sz w:val="24"/>
          <w:szCs w:val="24"/>
        </w:rPr>
        <w:t>ak</w:t>
      </w:r>
      <w:r w:rsidRPr="00414222">
        <w:rPr>
          <w:rFonts w:ascii="Arial" w:hAnsi="Arial" w:cs="Arial"/>
          <w:sz w:val="24"/>
          <w:szCs w:val="24"/>
        </w:rPr>
        <w:t>ing</w:t>
      </w:r>
      <w:r w:rsidR="001465B3" w:rsidRPr="00414222">
        <w:rPr>
          <w:rFonts w:ascii="Arial" w:hAnsi="Arial" w:cs="Arial"/>
          <w:sz w:val="24"/>
          <w:szCs w:val="24"/>
        </w:rPr>
        <w:t xml:space="preserve"> early personal contact </w:t>
      </w:r>
      <w:r w:rsidR="00375BD2" w:rsidRPr="00414222">
        <w:rPr>
          <w:rFonts w:ascii="Arial" w:hAnsi="Arial" w:cs="Arial"/>
          <w:sz w:val="24"/>
          <w:szCs w:val="24"/>
        </w:rPr>
        <w:t xml:space="preserve">with tenants </w:t>
      </w:r>
      <w:r w:rsidR="00E65FAF" w:rsidRPr="00414222">
        <w:rPr>
          <w:rFonts w:ascii="Arial" w:hAnsi="Arial" w:cs="Arial"/>
          <w:sz w:val="24"/>
          <w:szCs w:val="24"/>
        </w:rPr>
        <w:t>using a variety of contact methods including</w:t>
      </w:r>
      <w:r w:rsidR="001465B3" w:rsidRPr="00414222">
        <w:rPr>
          <w:rFonts w:ascii="Arial" w:hAnsi="Arial" w:cs="Arial"/>
          <w:sz w:val="24"/>
          <w:szCs w:val="24"/>
        </w:rPr>
        <w:t xml:space="preserve"> </w:t>
      </w:r>
      <w:r w:rsidR="00E65FAF" w:rsidRPr="00414222">
        <w:rPr>
          <w:rFonts w:ascii="Arial" w:hAnsi="Arial" w:cs="Arial"/>
          <w:sz w:val="24"/>
          <w:szCs w:val="24"/>
        </w:rPr>
        <w:t xml:space="preserve">letter, </w:t>
      </w:r>
      <w:r w:rsidR="001465B3" w:rsidRPr="00414222">
        <w:rPr>
          <w:rFonts w:ascii="Arial" w:hAnsi="Arial" w:cs="Arial"/>
          <w:sz w:val="24"/>
          <w:szCs w:val="24"/>
        </w:rPr>
        <w:t>home visit, office appointment, phone</w:t>
      </w:r>
      <w:r w:rsidR="00547934" w:rsidRPr="00414222">
        <w:rPr>
          <w:rFonts w:ascii="Arial" w:hAnsi="Arial" w:cs="Arial"/>
          <w:sz w:val="24"/>
          <w:szCs w:val="24"/>
        </w:rPr>
        <w:t xml:space="preserve"> call</w:t>
      </w:r>
      <w:r w:rsidR="001465B3" w:rsidRPr="00414222">
        <w:rPr>
          <w:rFonts w:ascii="Arial" w:hAnsi="Arial" w:cs="Arial"/>
          <w:sz w:val="24"/>
          <w:szCs w:val="24"/>
        </w:rPr>
        <w:t>, text</w:t>
      </w:r>
      <w:r w:rsidR="00107B8B">
        <w:rPr>
          <w:rFonts w:ascii="Arial" w:hAnsi="Arial" w:cs="Arial"/>
          <w:sz w:val="24"/>
          <w:szCs w:val="24"/>
        </w:rPr>
        <w:t xml:space="preserve"> message</w:t>
      </w:r>
      <w:r w:rsidR="001465B3" w:rsidRPr="00414222">
        <w:rPr>
          <w:rFonts w:ascii="Arial" w:hAnsi="Arial" w:cs="Arial"/>
          <w:sz w:val="24"/>
          <w:szCs w:val="24"/>
        </w:rPr>
        <w:t xml:space="preserve"> and email as soon as rent arrears appears on their rent account</w:t>
      </w:r>
    </w:p>
    <w:p w14:paraId="06F43334" w14:textId="77777777" w:rsidR="004C146C" w:rsidRPr="00414222" w:rsidRDefault="004C146C" w:rsidP="004C146C">
      <w:pPr>
        <w:pStyle w:val="ListParagraph"/>
        <w:tabs>
          <w:tab w:val="left" w:pos="1202"/>
        </w:tabs>
        <w:rPr>
          <w:rFonts w:ascii="Arial" w:hAnsi="Arial" w:cs="Arial"/>
          <w:sz w:val="24"/>
          <w:szCs w:val="24"/>
        </w:rPr>
      </w:pPr>
    </w:p>
    <w:p w14:paraId="615CFEFF" w14:textId="77777777" w:rsidR="004C146C" w:rsidRPr="00414222" w:rsidRDefault="004C146C" w:rsidP="00865844">
      <w:pPr>
        <w:pStyle w:val="ListParagraph"/>
        <w:numPr>
          <w:ilvl w:val="0"/>
          <w:numId w:val="6"/>
        </w:numPr>
        <w:tabs>
          <w:tab w:val="left" w:pos="1202"/>
        </w:tabs>
        <w:rPr>
          <w:rFonts w:ascii="Arial" w:hAnsi="Arial" w:cs="Arial"/>
          <w:sz w:val="24"/>
          <w:szCs w:val="24"/>
        </w:rPr>
      </w:pPr>
      <w:r w:rsidRPr="00414222">
        <w:rPr>
          <w:rFonts w:ascii="Arial" w:hAnsi="Arial" w:cs="Arial"/>
          <w:sz w:val="24"/>
          <w:szCs w:val="24"/>
        </w:rPr>
        <w:t xml:space="preserve">Providing a </w:t>
      </w:r>
      <w:r w:rsidR="00FC032E">
        <w:rPr>
          <w:rFonts w:ascii="Arial" w:hAnsi="Arial" w:cs="Arial"/>
          <w:sz w:val="24"/>
          <w:szCs w:val="24"/>
        </w:rPr>
        <w:t xml:space="preserve">customer-focussed, </w:t>
      </w:r>
      <w:r w:rsidRPr="00414222">
        <w:rPr>
          <w:rFonts w:ascii="Arial" w:hAnsi="Arial" w:cs="Arial"/>
          <w:sz w:val="24"/>
          <w:szCs w:val="24"/>
        </w:rPr>
        <w:t>drop-in services for</w:t>
      </w:r>
      <w:r w:rsidR="00860EF6" w:rsidRPr="00414222">
        <w:rPr>
          <w:rFonts w:ascii="Arial" w:hAnsi="Arial" w:cs="Arial"/>
          <w:sz w:val="24"/>
          <w:szCs w:val="24"/>
        </w:rPr>
        <w:t xml:space="preserve"> tenants with r</w:t>
      </w:r>
      <w:r w:rsidRPr="00414222">
        <w:rPr>
          <w:rFonts w:ascii="Arial" w:hAnsi="Arial" w:cs="Arial"/>
          <w:sz w:val="24"/>
          <w:szCs w:val="24"/>
        </w:rPr>
        <w:t xml:space="preserve">ent </w:t>
      </w:r>
      <w:r w:rsidR="00860EF6" w:rsidRPr="00414222">
        <w:rPr>
          <w:rFonts w:ascii="Arial" w:hAnsi="Arial" w:cs="Arial"/>
          <w:sz w:val="24"/>
          <w:szCs w:val="24"/>
        </w:rPr>
        <w:t>a</w:t>
      </w:r>
      <w:r w:rsidRPr="00414222">
        <w:rPr>
          <w:rFonts w:ascii="Arial" w:hAnsi="Arial" w:cs="Arial"/>
          <w:sz w:val="24"/>
          <w:szCs w:val="24"/>
        </w:rPr>
        <w:t xml:space="preserve">rrears.  </w:t>
      </w:r>
      <w:r w:rsidR="00FC032E">
        <w:rPr>
          <w:rFonts w:ascii="Arial" w:hAnsi="Arial" w:cs="Arial"/>
          <w:sz w:val="24"/>
          <w:szCs w:val="24"/>
        </w:rPr>
        <w:t xml:space="preserve">We strive </w:t>
      </w:r>
      <w:r w:rsidR="00F02879">
        <w:rPr>
          <w:rFonts w:ascii="Arial" w:hAnsi="Arial" w:cs="Arial"/>
          <w:sz w:val="24"/>
          <w:szCs w:val="24"/>
        </w:rPr>
        <w:t>for</w:t>
      </w:r>
      <w:r w:rsidR="00FC032E">
        <w:rPr>
          <w:rFonts w:ascii="Arial" w:hAnsi="Arial" w:cs="Arial"/>
          <w:sz w:val="24"/>
          <w:szCs w:val="24"/>
        </w:rPr>
        <w:t xml:space="preserve"> every tenant in rent arrears</w:t>
      </w:r>
      <w:r w:rsidR="00F02879">
        <w:rPr>
          <w:rFonts w:ascii="Arial" w:hAnsi="Arial" w:cs="Arial"/>
          <w:sz w:val="24"/>
          <w:szCs w:val="24"/>
        </w:rPr>
        <w:t xml:space="preserve"> to be seen by a Housing Officer</w:t>
      </w:r>
      <w:r w:rsidR="00FC032E">
        <w:rPr>
          <w:rFonts w:ascii="Arial" w:hAnsi="Arial" w:cs="Arial"/>
          <w:sz w:val="24"/>
          <w:szCs w:val="24"/>
        </w:rPr>
        <w:t xml:space="preserve"> if</w:t>
      </w:r>
      <w:r w:rsidRPr="00414222">
        <w:rPr>
          <w:rFonts w:ascii="Arial" w:hAnsi="Arial" w:cs="Arial"/>
          <w:sz w:val="24"/>
          <w:szCs w:val="24"/>
        </w:rPr>
        <w:t xml:space="preserve"> they come into the office for assistance </w:t>
      </w:r>
    </w:p>
    <w:p w14:paraId="47AF63D0" w14:textId="77777777" w:rsidR="001465B3" w:rsidRPr="00414222" w:rsidRDefault="001465B3" w:rsidP="00A64B03">
      <w:pPr>
        <w:tabs>
          <w:tab w:val="left" w:pos="1202"/>
        </w:tabs>
        <w:spacing w:after="0"/>
        <w:rPr>
          <w:rFonts w:ascii="Arial" w:hAnsi="Arial" w:cs="Arial"/>
          <w:sz w:val="24"/>
          <w:szCs w:val="24"/>
        </w:rPr>
      </w:pPr>
    </w:p>
    <w:p w14:paraId="2E9500F9" w14:textId="77777777" w:rsidR="00ED7013" w:rsidRPr="00414222" w:rsidRDefault="00ED7013">
      <w:pPr>
        <w:rPr>
          <w:rFonts w:ascii="Arial" w:hAnsi="Arial" w:cs="Arial"/>
          <w:b/>
          <w:sz w:val="24"/>
          <w:szCs w:val="24"/>
        </w:rPr>
      </w:pPr>
      <w:r w:rsidRPr="00414222">
        <w:rPr>
          <w:rFonts w:ascii="Arial" w:hAnsi="Arial" w:cs="Arial"/>
          <w:b/>
          <w:sz w:val="24"/>
          <w:szCs w:val="24"/>
        </w:rPr>
        <w:br w:type="page"/>
      </w:r>
    </w:p>
    <w:p w14:paraId="25532534" w14:textId="77777777" w:rsidR="00A46777" w:rsidRPr="00414222" w:rsidRDefault="0025009B" w:rsidP="0025009B">
      <w:pPr>
        <w:tabs>
          <w:tab w:val="left" w:pos="709"/>
        </w:tabs>
        <w:spacing w:after="0"/>
        <w:rPr>
          <w:rFonts w:ascii="Arial" w:hAnsi="Arial" w:cs="Arial"/>
          <w:b/>
          <w:sz w:val="24"/>
          <w:szCs w:val="24"/>
        </w:rPr>
      </w:pPr>
      <w:r w:rsidRPr="00414222">
        <w:rPr>
          <w:rFonts w:ascii="Arial" w:hAnsi="Arial" w:cs="Arial"/>
          <w:b/>
          <w:sz w:val="24"/>
          <w:szCs w:val="24"/>
        </w:rPr>
        <w:lastRenderedPageBreak/>
        <w:t>3.</w:t>
      </w:r>
      <w:r w:rsidRPr="00414222">
        <w:rPr>
          <w:rFonts w:ascii="Arial" w:hAnsi="Arial" w:cs="Arial"/>
          <w:b/>
          <w:sz w:val="24"/>
          <w:szCs w:val="24"/>
        </w:rPr>
        <w:tab/>
      </w:r>
      <w:r w:rsidR="00A46777" w:rsidRPr="00414222">
        <w:rPr>
          <w:rFonts w:ascii="Arial" w:hAnsi="Arial" w:cs="Arial"/>
          <w:b/>
          <w:sz w:val="24"/>
          <w:szCs w:val="24"/>
        </w:rPr>
        <w:t xml:space="preserve">Promoting a Payment Culture </w:t>
      </w:r>
    </w:p>
    <w:p w14:paraId="01C70014" w14:textId="77777777" w:rsidR="00865844" w:rsidRPr="00414222" w:rsidRDefault="004C146C" w:rsidP="00A46777">
      <w:pPr>
        <w:tabs>
          <w:tab w:val="left" w:pos="1202"/>
        </w:tabs>
        <w:spacing w:after="0"/>
        <w:rPr>
          <w:rFonts w:ascii="Arial" w:hAnsi="Arial" w:cs="Arial"/>
          <w:sz w:val="24"/>
          <w:szCs w:val="24"/>
        </w:rPr>
      </w:pPr>
      <w:r w:rsidRPr="00414222">
        <w:rPr>
          <w:rFonts w:ascii="Arial" w:hAnsi="Arial" w:cs="Arial"/>
          <w:sz w:val="24"/>
          <w:szCs w:val="24"/>
        </w:rPr>
        <w:t>We promote a payment culture by:</w:t>
      </w:r>
    </w:p>
    <w:p w14:paraId="4A5ABDFB" w14:textId="77777777" w:rsidR="004C146C" w:rsidRPr="00414222" w:rsidRDefault="004C146C" w:rsidP="00A46777">
      <w:pPr>
        <w:tabs>
          <w:tab w:val="left" w:pos="1202"/>
        </w:tabs>
        <w:spacing w:after="0"/>
        <w:rPr>
          <w:rFonts w:ascii="Arial" w:hAnsi="Arial" w:cs="Arial"/>
          <w:sz w:val="24"/>
          <w:szCs w:val="24"/>
        </w:rPr>
      </w:pPr>
    </w:p>
    <w:p w14:paraId="1637214D" w14:textId="77777777" w:rsidR="00A46777" w:rsidRPr="00414222" w:rsidRDefault="00130158" w:rsidP="00865844">
      <w:pPr>
        <w:pStyle w:val="ListParagraph"/>
        <w:numPr>
          <w:ilvl w:val="0"/>
          <w:numId w:val="6"/>
        </w:numPr>
        <w:tabs>
          <w:tab w:val="left" w:pos="1202"/>
        </w:tabs>
        <w:rPr>
          <w:rFonts w:ascii="Arial" w:hAnsi="Arial" w:cs="Arial"/>
          <w:sz w:val="24"/>
          <w:szCs w:val="24"/>
        </w:rPr>
      </w:pPr>
      <w:r w:rsidRPr="00414222">
        <w:rPr>
          <w:rFonts w:ascii="Arial" w:hAnsi="Arial" w:cs="Arial"/>
          <w:sz w:val="24"/>
          <w:szCs w:val="24"/>
        </w:rPr>
        <w:t>Regularly p</w:t>
      </w:r>
      <w:r w:rsidR="00A46777" w:rsidRPr="00414222">
        <w:rPr>
          <w:rFonts w:ascii="Arial" w:hAnsi="Arial" w:cs="Arial"/>
          <w:sz w:val="24"/>
          <w:szCs w:val="24"/>
        </w:rPr>
        <w:t>rovid</w:t>
      </w:r>
      <w:r w:rsidR="004C146C" w:rsidRPr="00414222">
        <w:rPr>
          <w:rFonts w:ascii="Arial" w:hAnsi="Arial" w:cs="Arial"/>
          <w:sz w:val="24"/>
          <w:szCs w:val="24"/>
        </w:rPr>
        <w:t>ing</w:t>
      </w:r>
      <w:r w:rsidR="00A46777" w:rsidRPr="00414222">
        <w:rPr>
          <w:rFonts w:ascii="Arial" w:hAnsi="Arial" w:cs="Arial"/>
          <w:sz w:val="24"/>
          <w:szCs w:val="24"/>
        </w:rPr>
        <w:t xml:space="preserve"> tenants with information relating to their rent </w:t>
      </w:r>
      <w:r w:rsidR="00F02879">
        <w:rPr>
          <w:rFonts w:ascii="Arial" w:hAnsi="Arial" w:cs="Arial"/>
          <w:sz w:val="24"/>
          <w:szCs w:val="24"/>
        </w:rPr>
        <w:t>charge and payment due dates</w:t>
      </w:r>
      <w:r w:rsidR="00860EF6" w:rsidRPr="00414222">
        <w:rPr>
          <w:rFonts w:ascii="Arial" w:hAnsi="Arial" w:cs="Arial"/>
          <w:sz w:val="24"/>
          <w:szCs w:val="24"/>
        </w:rPr>
        <w:t>.  For example,</w:t>
      </w:r>
      <w:r w:rsidR="004C146C" w:rsidRPr="00414222">
        <w:rPr>
          <w:rFonts w:ascii="Arial" w:hAnsi="Arial" w:cs="Arial"/>
          <w:sz w:val="24"/>
          <w:szCs w:val="24"/>
        </w:rPr>
        <w:t xml:space="preserve"> at sign up, </w:t>
      </w:r>
      <w:r w:rsidR="00F02879">
        <w:rPr>
          <w:rFonts w:ascii="Arial" w:hAnsi="Arial" w:cs="Arial"/>
          <w:sz w:val="24"/>
          <w:szCs w:val="24"/>
        </w:rPr>
        <w:t xml:space="preserve">contained </w:t>
      </w:r>
      <w:r w:rsidR="00FC032E">
        <w:rPr>
          <w:rFonts w:ascii="Arial" w:hAnsi="Arial" w:cs="Arial"/>
          <w:sz w:val="24"/>
          <w:szCs w:val="24"/>
        </w:rPr>
        <w:t xml:space="preserve">within </w:t>
      </w:r>
      <w:r w:rsidR="00860EF6" w:rsidRPr="00414222">
        <w:rPr>
          <w:rFonts w:ascii="Arial" w:hAnsi="Arial" w:cs="Arial"/>
          <w:sz w:val="24"/>
          <w:szCs w:val="24"/>
        </w:rPr>
        <w:t xml:space="preserve">their </w:t>
      </w:r>
      <w:r w:rsidR="004C146C" w:rsidRPr="00414222">
        <w:rPr>
          <w:rFonts w:ascii="Arial" w:hAnsi="Arial" w:cs="Arial"/>
          <w:sz w:val="24"/>
          <w:szCs w:val="24"/>
        </w:rPr>
        <w:t xml:space="preserve">annual rent rise letter and </w:t>
      </w:r>
      <w:r w:rsidRPr="00414222">
        <w:rPr>
          <w:rFonts w:ascii="Arial" w:hAnsi="Arial" w:cs="Arial"/>
          <w:sz w:val="24"/>
          <w:szCs w:val="24"/>
        </w:rPr>
        <w:t>with</w:t>
      </w:r>
      <w:r w:rsidR="00FC032E">
        <w:rPr>
          <w:rFonts w:ascii="Arial" w:hAnsi="Arial" w:cs="Arial"/>
          <w:sz w:val="24"/>
          <w:szCs w:val="24"/>
        </w:rPr>
        <w:t>in</w:t>
      </w:r>
      <w:r w:rsidRPr="00414222">
        <w:rPr>
          <w:rFonts w:ascii="Arial" w:hAnsi="Arial" w:cs="Arial"/>
          <w:sz w:val="24"/>
          <w:szCs w:val="24"/>
        </w:rPr>
        <w:t xml:space="preserve"> o</w:t>
      </w:r>
      <w:r w:rsidR="004C146C" w:rsidRPr="00414222">
        <w:rPr>
          <w:rFonts w:ascii="Arial" w:hAnsi="Arial" w:cs="Arial"/>
          <w:sz w:val="24"/>
          <w:szCs w:val="24"/>
        </w:rPr>
        <w:t>ur standard rent arrears letters</w:t>
      </w:r>
      <w:r w:rsidR="00A46777" w:rsidRPr="00414222">
        <w:rPr>
          <w:rFonts w:ascii="Arial" w:hAnsi="Arial" w:cs="Arial"/>
          <w:sz w:val="24"/>
          <w:szCs w:val="24"/>
        </w:rPr>
        <w:t xml:space="preserve">.  </w:t>
      </w:r>
    </w:p>
    <w:p w14:paraId="5C054CA8" w14:textId="77777777" w:rsidR="00A46777" w:rsidRPr="00414222" w:rsidRDefault="00A46777" w:rsidP="00A46777">
      <w:pPr>
        <w:tabs>
          <w:tab w:val="left" w:pos="1202"/>
        </w:tabs>
        <w:spacing w:after="0"/>
        <w:rPr>
          <w:rFonts w:ascii="Arial" w:hAnsi="Arial" w:cs="Arial"/>
          <w:sz w:val="24"/>
          <w:szCs w:val="24"/>
        </w:rPr>
      </w:pPr>
    </w:p>
    <w:p w14:paraId="525AA006" w14:textId="7CAF6923" w:rsidR="002B0B88" w:rsidRPr="00414222" w:rsidRDefault="00130158" w:rsidP="00A46777">
      <w:pPr>
        <w:pStyle w:val="ListParagraph"/>
        <w:numPr>
          <w:ilvl w:val="0"/>
          <w:numId w:val="6"/>
        </w:numPr>
        <w:tabs>
          <w:tab w:val="left" w:pos="1202"/>
        </w:tabs>
        <w:rPr>
          <w:rFonts w:ascii="Arial" w:hAnsi="Arial" w:cs="Arial"/>
          <w:sz w:val="24"/>
          <w:szCs w:val="24"/>
        </w:rPr>
      </w:pPr>
      <w:r w:rsidRPr="00414222">
        <w:rPr>
          <w:rFonts w:ascii="Arial" w:hAnsi="Arial" w:cs="Arial"/>
          <w:sz w:val="24"/>
          <w:szCs w:val="24"/>
        </w:rPr>
        <w:t>P</w:t>
      </w:r>
      <w:r w:rsidR="002B0B88" w:rsidRPr="00414222">
        <w:rPr>
          <w:rFonts w:ascii="Arial" w:hAnsi="Arial" w:cs="Arial"/>
          <w:sz w:val="24"/>
          <w:szCs w:val="24"/>
        </w:rPr>
        <w:t>ublicis</w:t>
      </w:r>
      <w:r w:rsidRPr="00414222">
        <w:rPr>
          <w:rFonts w:ascii="Arial" w:hAnsi="Arial" w:cs="Arial"/>
          <w:sz w:val="24"/>
          <w:szCs w:val="24"/>
        </w:rPr>
        <w:t>ing</w:t>
      </w:r>
      <w:r w:rsidR="002B0B88" w:rsidRPr="00414222">
        <w:rPr>
          <w:rFonts w:ascii="Arial" w:hAnsi="Arial" w:cs="Arial"/>
          <w:sz w:val="24"/>
          <w:szCs w:val="24"/>
        </w:rPr>
        <w:t xml:space="preserve"> </w:t>
      </w:r>
      <w:r w:rsidR="009D779C" w:rsidRPr="00414222">
        <w:rPr>
          <w:rFonts w:ascii="Arial" w:hAnsi="Arial" w:cs="Arial"/>
          <w:sz w:val="24"/>
          <w:szCs w:val="24"/>
        </w:rPr>
        <w:t xml:space="preserve">our payment methods </w:t>
      </w:r>
      <w:r w:rsidR="002B0B88" w:rsidRPr="00414222">
        <w:rPr>
          <w:rFonts w:ascii="Arial" w:hAnsi="Arial" w:cs="Arial"/>
          <w:sz w:val="24"/>
          <w:szCs w:val="24"/>
        </w:rPr>
        <w:t>th</w:t>
      </w:r>
      <w:r w:rsidR="0049543E" w:rsidRPr="00414222">
        <w:rPr>
          <w:rFonts w:ascii="Arial" w:hAnsi="Arial" w:cs="Arial"/>
          <w:sz w:val="24"/>
          <w:szCs w:val="24"/>
        </w:rPr>
        <w:t xml:space="preserve">rough leaflets, </w:t>
      </w:r>
      <w:r w:rsidR="00107B8B">
        <w:rPr>
          <w:rFonts w:ascii="Arial" w:hAnsi="Arial" w:cs="Arial"/>
          <w:sz w:val="24"/>
          <w:szCs w:val="24"/>
        </w:rPr>
        <w:t xml:space="preserve">standard </w:t>
      </w:r>
      <w:r w:rsidR="00547934" w:rsidRPr="00414222">
        <w:rPr>
          <w:rFonts w:ascii="Arial" w:hAnsi="Arial" w:cs="Arial"/>
          <w:sz w:val="24"/>
          <w:szCs w:val="24"/>
        </w:rPr>
        <w:t xml:space="preserve">rent arrears letters, </w:t>
      </w:r>
      <w:r w:rsidR="00FC032E">
        <w:rPr>
          <w:rFonts w:ascii="Arial" w:hAnsi="Arial" w:cs="Arial"/>
          <w:sz w:val="24"/>
          <w:szCs w:val="24"/>
        </w:rPr>
        <w:t xml:space="preserve">our website, </w:t>
      </w:r>
      <w:r w:rsidR="0049543E" w:rsidRPr="00414222">
        <w:rPr>
          <w:rFonts w:ascii="Arial" w:hAnsi="Arial" w:cs="Arial"/>
          <w:sz w:val="24"/>
          <w:szCs w:val="24"/>
        </w:rPr>
        <w:t xml:space="preserve">social media, </w:t>
      </w:r>
      <w:r w:rsidR="002B0B88" w:rsidRPr="00414222">
        <w:rPr>
          <w:rFonts w:ascii="Arial" w:hAnsi="Arial" w:cs="Arial"/>
          <w:sz w:val="24"/>
          <w:szCs w:val="24"/>
        </w:rPr>
        <w:t>newsletter</w:t>
      </w:r>
      <w:r w:rsidR="008E19F8">
        <w:rPr>
          <w:rFonts w:ascii="Arial" w:hAnsi="Arial" w:cs="Arial"/>
          <w:sz w:val="24"/>
          <w:szCs w:val="24"/>
        </w:rPr>
        <w:t>s</w:t>
      </w:r>
      <w:r w:rsidR="00547934" w:rsidRPr="00414222">
        <w:rPr>
          <w:rFonts w:ascii="Arial" w:hAnsi="Arial" w:cs="Arial"/>
          <w:sz w:val="24"/>
          <w:szCs w:val="24"/>
        </w:rPr>
        <w:t xml:space="preserve"> and</w:t>
      </w:r>
      <w:r w:rsidRPr="00414222">
        <w:rPr>
          <w:rFonts w:ascii="Arial" w:hAnsi="Arial" w:cs="Arial"/>
          <w:sz w:val="24"/>
          <w:szCs w:val="24"/>
        </w:rPr>
        <w:t xml:space="preserve"> face to face</w:t>
      </w:r>
      <w:r w:rsidR="002B0B88" w:rsidRPr="00414222">
        <w:rPr>
          <w:rFonts w:ascii="Arial" w:hAnsi="Arial" w:cs="Arial"/>
          <w:sz w:val="24"/>
          <w:szCs w:val="24"/>
        </w:rPr>
        <w:t xml:space="preserve"> </w:t>
      </w:r>
      <w:r w:rsidR="00547934" w:rsidRPr="00414222">
        <w:rPr>
          <w:rFonts w:ascii="Arial" w:hAnsi="Arial" w:cs="Arial"/>
          <w:sz w:val="24"/>
          <w:szCs w:val="24"/>
        </w:rPr>
        <w:t>when interviewing tenants in arrears</w:t>
      </w:r>
      <w:r w:rsidR="00F02879">
        <w:rPr>
          <w:rFonts w:ascii="Arial" w:hAnsi="Arial" w:cs="Arial"/>
          <w:sz w:val="24"/>
          <w:szCs w:val="24"/>
        </w:rPr>
        <w:t xml:space="preserve">. </w:t>
      </w:r>
    </w:p>
    <w:p w14:paraId="79B9DB98" w14:textId="77777777" w:rsidR="00547934" w:rsidRPr="00414222" w:rsidRDefault="00547934" w:rsidP="00547934">
      <w:pPr>
        <w:pStyle w:val="ListParagraph"/>
        <w:tabs>
          <w:tab w:val="left" w:pos="1202"/>
        </w:tabs>
        <w:rPr>
          <w:rFonts w:ascii="Arial" w:hAnsi="Arial" w:cs="Arial"/>
          <w:sz w:val="24"/>
          <w:szCs w:val="24"/>
        </w:rPr>
      </w:pPr>
    </w:p>
    <w:p w14:paraId="6A2A591E" w14:textId="15A23726" w:rsidR="00860EF6" w:rsidRPr="00414222" w:rsidRDefault="00860EF6" w:rsidP="00865844">
      <w:pPr>
        <w:pStyle w:val="ListParagraph"/>
        <w:numPr>
          <w:ilvl w:val="0"/>
          <w:numId w:val="6"/>
        </w:numPr>
        <w:tabs>
          <w:tab w:val="left" w:pos="1202"/>
        </w:tabs>
        <w:rPr>
          <w:rFonts w:ascii="Arial" w:hAnsi="Arial" w:cs="Arial"/>
          <w:sz w:val="24"/>
          <w:szCs w:val="24"/>
        </w:rPr>
      </w:pPr>
      <w:r w:rsidRPr="00414222">
        <w:rPr>
          <w:rFonts w:ascii="Arial" w:hAnsi="Arial" w:cs="Arial"/>
          <w:sz w:val="24"/>
          <w:szCs w:val="24"/>
        </w:rPr>
        <w:t xml:space="preserve">Publicising </w:t>
      </w:r>
      <w:r w:rsidR="002014CE">
        <w:rPr>
          <w:rFonts w:ascii="Arial" w:hAnsi="Arial" w:cs="Arial"/>
          <w:sz w:val="24"/>
          <w:szCs w:val="24"/>
        </w:rPr>
        <w:t>our rent arrears escalation process and explaining what happens at the</w:t>
      </w:r>
      <w:r w:rsidRPr="00414222">
        <w:rPr>
          <w:rFonts w:ascii="Arial" w:hAnsi="Arial" w:cs="Arial"/>
          <w:sz w:val="24"/>
          <w:szCs w:val="24"/>
        </w:rPr>
        <w:t xml:space="preserve"> different stages of escalation</w:t>
      </w:r>
    </w:p>
    <w:p w14:paraId="75A9BA53" w14:textId="77777777" w:rsidR="00860EF6" w:rsidRPr="00414222" w:rsidRDefault="00860EF6" w:rsidP="00860EF6">
      <w:pPr>
        <w:pStyle w:val="ListParagraph"/>
        <w:rPr>
          <w:rFonts w:ascii="Arial" w:hAnsi="Arial" w:cs="Arial"/>
          <w:sz w:val="24"/>
          <w:szCs w:val="24"/>
        </w:rPr>
      </w:pPr>
    </w:p>
    <w:p w14:paraId="0B5DE79C" w14:textId="77777777" w:rsidR="00A46777" w:rsidRPr="00414222" w:rsidRDefault="00130158" w:rsidP="00865844">
      <w:pPr>
        <w:pStyle w:val="ListParagraph"/>
        <w:numPr>
          <w:ilvl w:val="0"/>
          <w:numId w:val="6"/>
        </w:numPr>
        <w:tabs>
          <w:tab w:val="left" w:pos="1202"/>
        </w:tabs>
        <w:rPr>
          <w:rFonts w:ascii="Arial" w:hAnsi="Arial" w:cs="Arial"/>
          <w:sz w:val="24"/>
          <w:szCs w:val="24"/>
        </w:rPr>
      </w:pPr>
      <w:r w:rsidRPr="00414222">
        <w:rPr>
          <w:rFonts w:ascii="Arial" w:hAnsi="Arial" w:cs="Arial"/>
          <w:sz w:val="24"/>
          <w:szCs w:val="24"/>
        </w:rPr>
        <w:t>I</w:t>
      </w:r>
      <w:r w:rsidR="00860EF6" w:rsidRPr="00414222">
        <w:rPr>
          <w:rFonts w:ascii="Arial" w:hAnsi="Arial" w:cs="Arial"/>
          <w:sz w:val="24"/>
          <w:szCs w:val="24"/>
        </w:rPr>
        <w:t xml:space="preserve">ssuing </w:t>
      </w:r>
      <w:r w:rsidR="00547934" w:rsidRPr="00414222">
        <w:rPr>
          <w:rFonts w:ascii="Arial" w:hAnsi="Arial" w:cs="Arial"/>
          <w:sz w:val="24"/>
          <w:szCs w:val="24"/>
        </w:rPr>
        <w:t>a repayment arrangement letter to</w:t>
      </w:r>
      <w:r w:rsidR="00A46777" w:rsidRPr="00414222">
        <w:rPr>
          <w:rFonts w:ascii="Arial" w:hAnsi="Arial" w:cs="Arial"/>
          <w:sz w:val="24"/>
          <w:szCs w:val="24"/>
        </w:rPr>
        <w:t xml:space="preserve"> tenant</w:t>
      </w:r>
      <w:r w:rsidR="00547934" w:rsidRPr="00414222">
        <w:rPr>
          <w:rFonts w:ascii="Arial" w:hAnsi="Arial" w:cs="Arial"/>
          <w:sz w:val="24"/>
          <w:szCs w:val="24"/>
        </w:rPr>
        <w:t>s</w:t>
      </w:r>
      <w:r w:rsidR="00A46777" w:rsidRPr="00414222">
        <w:rPr>
          <w:rFonts w:ascii="Arial" w:hAnsi="Arial" w:cs="Arial"/>
          <w:sz w:val="24"/>
          <w:szCs w:val="24"/>
        </w:rPr>
        <w:t xml:space="preserve"> confirming </w:t>
      </w:r>
      <w:r w:rsidR="00547934" w:rsidRPr="00414222">
        <w:rPr>
          <w:rFonts w:ascii="Arial" w:hAnsi="Arial" w:cs="Arial"/>
          <w:sz w:val="24"/>
          <w:szCs w:val="24"/>
        </w:rPr>
        <w:t>the repayment arrangement agreed with them</w:t>
      </w:r>
      <w:r w:rsidR="00A46777" w:rsidRPr="00414222">
        <w:rPr>
          <w:rFonts w:ascii="Arial" w:hAnsi="Arial" w:cs="Arial"/>
          <w:sz w:val="24"/>
          <w:szCs w:val="24"/>
        </w:rPr>
        <w:t xml:space="preserve"> within 5 working days of making the arrangement </w:t>
      </w:r>
    </w:p>
    <w:p w14:paraId="2C8AFD0D" w14:textId="77777777" w:rsidR="002B0B88" w:rsidRPr="00414222" w:rsidRDefault="002B0B88" w:rsidP="00A46777">
      <w:pPr>
        <w:tabs>
          <w:tab w:val="left" w:pos="1202"/>
        </w:tabs>
        <w:spacing w:after="0"/>
        <w:rPr>
          <w:rFonts w:ascii="Arial" w:hAnsi="Arial" w:cs="Arial"/>
          <w:sz w:val="24"/>
          <w:szCs w:val="24"/>
        </w:rPr>
      </w:pPr>
    </w:p>
    <w:p w14:paraId="6B1AAA18" w14:textId="77777777" w:rsidR="00A46777" w:rsidRPr="00414222" w:rsidRDefault="00130158" w:rsidP="00865844">
      <w:pPr>
        <w:pStyle w:val="ListParagraph"/>
        <w:numPr>
          <w:ilvl w:val="0"/>
          <w:numId w:val="6"/>
        </w:numPr>
        <w:tabs>
          <w:tab w:val="left" w:pos="1202"/>
        </w:tabs>
        <w:rPr>
          <w:rFonts w:ascii="Arial" w:hAnsi="Arial" w:cs="Arial"/>
          <w:sz w:val="24"/>
          <w:szCs w:val="24"/>
        </w:rPr>
      </w:pPr>
      <w:r w:rsidRPr="00414222">
        <w:rPr>
          <w:rFonts w:ascii="Arial" w:hAnsi="Arial" w:cs="Arial"/>
          <w:sz w:val="24"/>
          <w:szCs w:val="24"/>
        </w:rPr>
        <w:t>I</w:t>
      </w:r>
      <w:r w:rsidR="00A46777" w:rsidRPr="00414222">
        <w:rPr>
          <w:rFonts w:ascii="Arial" w:hAnsi="Arial" w:cs="Arial"/>
          <w:sz w:val="24"/>
          <w:szCs w:val="24"/>
        </w:rPr>
        <w:t>ssu</w:t>
      </w:r>
      <w:r w:rsidR="00860EF6" w:rsidRPr="00414222">
        <w:rPr>
          <w:rFonts w:ascii="Arial" w:hAnsi="Arial" w:cs="Arial"/>
          <w:sz w:val="24"/>
          <w:szCs w:val="24"/>
        </w:rPr>
        <w:t>ing</w:t>
      </w:r>
      <w:r w:rsidR="00A46777" w:rsidRPr="00414222">
        <w:rPr>
          <w:rFonts w:ascii="Arial" w:hAnsi="Arial" w:cs="Arial"/>
          <w:sz w:val="24"/>
          <w:szCs w:val="24"/>
        </w:rPr>
        <w:t xml:space="preserve"> tenants with </w:t>
      </w:r>
      <w:r w:rsidR="00547934" w:rsidRPr="00414222">
        <w:rPr>
          <w:rFonts w:ascii="Arial" w:hAnsi="Arial" w:cs="Arial"/>
          <w:sz w:val="24"/>
          <w:szCs w:val="24"/>
        </w:rPr>
        <w:t>six monthly</w:t>
      </w:r>
      <w:r w:rsidR="00A46777" w:rsidRPr="00414222">
        <w:rPr>
          <w:rFonts w:ascii="Arial" w:hAnsi="Arial" w:cs="Arial"/>
          <w:sz w:val="24"/>
          <w:szCs w:val="24"/>
        </w:rPr>
        <w:t xml:space="preserve"> rent statements  </w:t>
      </w:r>
    </w:p>
    <w:p w14:paraId="78FC5AC5" w14:textId="77777777" w:rsidR="009D779C" w:rsidRPr="00414222" w:rsidRDefault="009D779C" w:rsidP="009D779C">
      <w:pPr>
        <w:pStyle w:val="ListParagraph"/>
        <w:rPr>
          <w:rFonts w:ascii="Arial" w:hAnsi="Arial" w:cs="Arial"/>
          <w:sz w:val="24"/>
          <w:szCs w:val="24"/>
        </w:rPr>
      </w:pPr>
    </w:p>
    <w:p w14:paraId="043321BE" w14:textId="6109D9B9" w:rsidR="009D779C" w:rsidRPr="00414222" w:rsidRDefault="00130158" w:rsidP="00865844">
      <w:pPr>
        <w:pStyle w:val="ListParagraph"/>
        <w:numPr>
          <w:ilvl w:val="0"/>
          <w:numId w:val="6"/>
        </w:numPr>
        <w:tabs>
          <w:tab w:val="left" w:pos="1202"/>
        </w:tabs>
        <w:rPr>
          <w:rFonts w:ascii="Arial" w:hAnsi="Arial" w:cs="Arial"/>
          <w:sz w:val="24"/>
          <w:szCs w:val="24"/>
        </w:rPr>
      </w:pPr>
      <w:r w:rsidRPr="00414222">
        <w:rPr>
          <w:rFonts w:ascii="Arial" w:hAnsi="Arial" w:cs="Arial"/>
          <w:sz w:val="24"/>
          <w:szCs w:val="24"/>
        </w:rPr>
        <w:t>I</w:t>
      </w:r>
      <w:r w:rsidR="00860EF6" w:rsidRPr="00414222">
        <w:rPr>
          <w:rFonts w:ascii="Arial" w:hAnsi="Arial" w:cs="Arial"/>
          <w:sz w:val="24"/>
          <w:szCs w:val="24"/>
        </w:rPr>
        <w:t>ssuing</w:t>
      </w:r>
      <w:r w:rsidR="009D779C" w:rsidRPr="00414222">
        <w:rPr>
          <w:rFonts w:ascii="Arial" w:hAnsi="Arial" w:cs="Arial"/>
          <w:sz w:val="24"/>
          <w:szCs w:val="24"/>
        </w:rPr>
        <w:t xml:space="preserve"> a mini</w:t>
      </w:r>
      <w:r w:rsidR="00107B8B">
        <w:rPr>
          <w:rFonts w:ascii="Arial" w:hAnsi="Arial" w:cs="Arial"/>
          <w:sz w:val="24"/>
          <w:szCs w:val="24"/>
        </w:rPr>
        <w:t xml:space="preserve"> </w:t>
      </w:r>
      <w:r w:rsidR="009D779C" w:rsidRPr="00414222">
        <w:rPr>
          <w:rFonts w:ascii="Arial" w:hAnsi="Arial" w:cs="Arial"/>
          <w:sz w:val="24"/>
          <w:szCs w:val="24"/>
        </w:rPr>
        <w:t xml:space="preserve">rent statement with each rent arrears letter </w:t>
      </w:r>
    </w:p>
    <w:p w14:paraId="38A23856" w14:textId="77777777" w:rsidR="00A46777" w:rsidRPr="00414222" w:rsidRDefault="00A46777" w:rsidP="00A46777">
      <w:pPr>
        <w:tabs>
          <w:tab w:val="left" w:pos="1202"/>
        </w:tabs>
        <w:spacing w:after="0"/>
        <w:rPr>
          <w:rFonts w:ascii="Arial" w:hAnsi="Arial" w:cs="Arial"/>
          <w:sz w:val="24"/>
          <w:szCs w:val="24"/>
        </w:rPr>
      </w:pPr>
    </w:p>
    <w:p w14:paraId="42580B91" w14:textId="1DCAF908" w:rsidR="00A46777" w:rsidRPr="00414222" w:rsidRDefault="00130158" w:rsidP="00865844">
      <w:pPr>
        <w:pStyle w:val="ListParagraph"/>
        <w:numPr>
          <w:ilvl w:val="0"/>
          <w:numId w:val="6"/>
        </w:numPr>
        <w:tabs>
          <w:tab w:val="left" w:pos="1202"/>
        </w:tabs>
        <w:rPr>
          <w:rFonts w:ascii="Arial" w:hAnsi="Arial" w:cs="Arial"/>
          <w:sz w:val="24"/>
          <w:szCs w:val="24"/>
        </w:rPr>
      </w:pPr>
      <w:r w:rsidRPr="00414222">
        <w:rPr>
          <w:rFonts w:ascii="Arial" w:hAnsi="Arial" w:cs="Arial"/>
          <w:sz w:val="24"/>
          <w:szCs w:val="24"/>
        </w:rPr>
        <w:t>Run</w:t>
      </w:r>
      <w:r w:rsidR="00860EF6" w:rsidRPr="00414222">
        <w:rPr>
          <w:rFonts w:ascii="Arial" w:hAnsi="Arial" w:cs="Arial"/>
          <w:sz w:val="24"/>
          <w:szCs w:val="24"/>
        </w:rPr>
        <w:t>ning</w:t>
      </w:r>
      <w:r w:rsidR="00A46777" w:rsidRPr="00414222">
        <w:rPr>
          <w:rFonts w:ascii="Arial" w:hAnsi="Arial" w:cs="Arial"/>
          <w:sz w:val="24"/>
          <w:szCs w:val="24"/>
        </w:rPr>
        <w:t xml:space="preserve"> </w:t>
      </w:r>
      <w:r w:rsidR="002014CE">
        <w:rPr>
          <w:rFonts w:ascii="Arial" w:hAnsi="Arial" w:cs="Arial"/>
          <w:sz w:val="24"/>
          <w:szCs w:val="24"/>
        </w:rPr>
        <w:t xml:space="preserve">various </w:t>
      </w:r>
      <w:r w:rsidR="00A46777" w:rsidRPr="00414222">
        <w:rPr>
          <w:rFonts w:ascii="Arial" w:hAnsi="Arial" w:cs="Arial"/>
          <w:sz w:val="24"/>
          <w:szCs w:val="24"/>
        </w:rPr>
        <w:t>rent payment</w:t>
      </w:r>
      <w:r w:rsidR="002014CE">
        <w:rPr>
          <w:rFonts w:ascii="Arial" w:hAnsi="Arial" w:cs="Arial"/>
          <w:sz w:val="24"/>
          <w:szCs w:val="24"/>
        </w:rPr>
        <w:t xml:space="preserve"> campaigns from time to time</w:t>
      </w:r>
    </w:p>
    <w:p w14:paraId="46C088BA" w14:textId="77777777" w:rsidR="002B0B88" w:rsidRPr="00414222" w:rsidRDefault="002B0B88" w:rsidP="002B0B88">
      <w:pPr>
        <w:spacing w:after="0" w:line="240" w:lineRule="auto"/>
        <w:rPr>
          <w:rFonts w:ascii="Arial" w:hAnsi="Arial" w:cs="Arial"/>
          <w:sz w:val="24"/>
          <w:szCs w:val="24"/>
        </w:rPr>
      </w:pPr>
    </w:p>
    <w:p w14:paraId="634A133F" w14:textId="4D76D2FC" w:rsidR="002B0B88" w:rsidRPr="00414222" w:rsidRDefault="002B0B88" w:rsidP="00865844">
      <w:pPr>
        <w:pStyle w:val="ListParagraph"/>
        <w:numPr>
          <w:ilvl w:val="0"/>
          <w:numId w:val="6"/>
        </w:numPr>
        <w:tabs>
          <w:tab w:val="left" w:pos="1202"/>
        </w:tabs>
        <w:rPr>
          <w:rFonts w:ascii="Arial" w:hAnsi="Arial" w:cs="Arial"/>
          <w:sz w:val="24"/>
          <w:szCs w:val="24"/>
        </w:rPr>
      </w:pPr>
      <w:r w:rsidRPr="00414222">
        <w:rPr>
          <w:rFonts w:ascii="Arial" w:hAnsi="Arial" w:cs="Arial"/>
          <w:sz w:val="24"/>
          <w:szCs w:val="24"/>
        </w:rPr>
        <w:t xml:space="preserve">Where appropriate, </w:t>
      </w:r>
      <w:r w:rsidR="00860EF6" w:rsidRPr="00414222">
        <w:rPr>
          <w:rFonts w:ascii="Arial" w:hAnsi="Arial" w:cs="Arial"/>
          <w:sz w:val="24"/>
          <w:szCs w:val="24"/>
        </w:rPr>
        <w:t>making</w:t>
      </w:r>
      <w:r w:rsidRPr="00414222">
        <w:rPr>
          <w:rFonts w:ascii="Arial" w:hAnsi="Arial" w:cs="Arial"/>
          <w:sz w:val="24"/>
          <w:szCs w:val="24"/>
        </w:rPr>
        <w:t xml:space="preserve"> use of all available ways for receiving rent and arrears payments directly from tenants’ benefits, including Housing Benefit, Universal Credit </w:t>
      </w:r>
      <w:r w:rsidR="00C008D6">
        <w:rPr>
          <w:rFonts w:ascii="Arial" w:hAnsi="Arial" w:cs="Arial"/>
          <w:sz w:val="24"/>
          <w:szCs w:val="24"/>
        </w:rPr>
        <w:t>Managed P</w:t>
      </w:r>
      <w:r w:rsidR="00547934" w:rsidRPr="00414222">
        <w:rPr>
          <w:rFonts w:ascii="Arial" w:hAnsi="Arial" w:cs="Arial"/>
          <w:sz w:val="24"/>
          <w:szCs w:val="24"/>
        </w:rPr>
        <w:t>ayments</w:t>
      </w:r>
      <w:r w:rsidRPr="00414222">
        <w:rPr>
          <w:rFonts w:ascii="Arial" w:hAnsi="Arial" w:cs="Arial"/>
          <w:sz w:val="24"/>
          <w:szCs w:val="24"/>
        </w:rPr>
        <w:t xml:space="preserve">, Discretionary Housing Payments and </w:t>
      </w:r>
      <w:r w:rsidR="008E19F8">
        <w:rPr>
          <w:rFonts w:ascii="Arial" w:hAnsi="Arial" w:cs="Arial"/>
          <w:sz w:val="24"/>
          <w:szCs w:val="24"/>
        </w:rPr>
        <w:t xml:space="preserve">Arrears </w:t>
      </w:r>
      <w:r w:rsidR="00547934" w:rsidRPr="00414222">
        <w:rPr>
          <w:rFonts w:ascii="Arial" w:hAnsi="Arial" w:cs="Arial"/>
          <w:sz w:val="24"/>
          <w:szCs w:val="24"/>
        </w:rPr>
        <w:t>Direct</w:t>
      </w:r>
    </w:p>
    <w:p w14:paraId="2BD14343" w14:textId="77777777" w:rsidR="002B0B88" w:rsidRPr="00414222" w:rsidRDefault="002B0B88" w:rsidP="002B0B88">
      <w:pPr>
        <w:tabs>
          <w:tab w:val="left" w:pos="1202"/>
        </w:tabs>
        <w:spacing w:after="0"/>
        <w:rPr>
          <w:rFonts w:ascii="Arial" w:hAnsi="Arial" w:cs="Arial"/>
          <w:sz w:val="24"/>
          <w:szCs w:val="24"/>
        </w:rPr>
      </w:pPr>
    </w:p>
    <w:p w14:paraId="160E1FFC" w14:textId="77777777" w:rsidR="002B0B88" w:rsidRPr="00414222" w:rsidRDefault="0025009B" w:rsidP="00865844">
      <w:pPr>
        <w:spacing w:after="0" w:line="240" w:lineRule="auto"/>
        <w:rPr>
          <w:rFonts w:ascii="Arial" w:hAnsi="Arial" w:cs="Arial"/>
          <w:sz w:val="24"/>
          <w:szCs w:val="24"/>
        </w:rPr>
      </w:pPr>
      <w:r w:rsidRPr="00414222">
        <w:rPr>
          <w:rFonts w:ascii="Arial" w:hAnsi="Arial" w:cs="Arial"/>
          <w:b/>
          <w:sz w:val="24"/>
          <w:szCs w:val="24"/>
        </w:rPr>
        <w:t>4.</w:t>
      </w:r>
      <w:r w:rsidRPr="00414222">
        <w:rPr>
          <w:rFonts w:ascii="Arial" w:hAnsi="Arial" w:cs="Arial"/>
          <w:b/>
          <w:sz w:val="24"/>
          <w:szCs w:val="24"/>
        </w:rPr>
        <w:tab/>
      </w:r>
      <w:r w:rsidR="002B0B88" w:rsidRPr="00414222">
        <w:rPr>
          <w:rFonts w:ascii="Arial" w:hAnsi="Arial" w:cs="Arial"/>
          <w:b/>
          <w:sz w:val="24"/>
          <w:szCs w:val="24"/>
        </w:rPr>
        <w:t xml:space="preserve">Effective </w:t>
      </w:r>
      <w:r w:rsidR="00865844" w:rsidRPr="00414222">
        <w:rPr>
          <w:rFonts w:ascii="Arial" w:hAnsi="Arial" w:cs="Arial"/>
          <w:b/>
          <w:sz w:val="24"/>
          <w:szCs w:val="24"/>
        </w:rPr>
        <w:t xml:space="preserve">Case Management </w:t>
      </w:r>
    </w:p>
    <w:p w14:paraId="36EDB454" w14:textId="77777777" w:rsidR="009A6F08" w:rsidRPr="00414222" w:rsidRDefault="00130158" w:rsidP="009A6F08">
      <w:pPr>
        <w:tabs>
          <w:tab w:val="left" w:pos="1202"/>
        </w:tabs>
        <w:spacing w:after="0"/>
        <w:rPr>
          <w:rFonts w:ascii="Arial" w:hAnsi="Arial" w:cs="Arial"/>
          <w:sz w:val="24"/>
          <w:szCs w:val="24"/>
        </w:rPr>
      </w:pPr>
      <w:r w:rsidRPr="00414222">
        <w:rPr>
          <w:rFonts w:ascii="Arial" w:hAnsi="Arial" w:cs="Arial"/>
          <w:sz w:val="24"/>
          <w:szCs w:val="24"/>
        </w:rPr>
        <w:t>We manage cases by:</w:t>
      </w:r>
      <w:r w:rsidRPr="00414222">
        <w:rPr>
          <w:rFonts w:ascii="Arial" w:hAnsi="Arial" w:cs="Arial"/>
          <w:sz w:val="24"/>
          <w:szCs w:val="24"/>
        </w:rPr>
        <w:br/>
      </w:r>
    </w:p>
    <w:p w14:paraId="582BD3AE" w14:textId="77777777" w:rsidR="009A6F08" w:rsidRPr="00414222" w:rsidRDefault="009A6F08" w:rsidP="009A6F08">
      <w:pPr>
        <w:numPr>
          <w:ilvl w:val="0"/>
          <w:numId w:val="7"/>
        </w:numPr>
        <w:tabs>
          <w:tab w:val="left" w:pos="1202"/>
        </w:tabs>
        <w:spacing w:after="0" w:line="240" w:lineRule="auto"/>
        <w:contextualSpacing/>
        <w:rPr>
          <w:rFonts w:ascii="Arial" w:hAnsi="Arial" w:cs="Arial"/>
          <w:sz w:val="24"/>
          <w:szCs w:val="24"/>
        </w:rPr>
      </w:pPr>
      <w:r w:rsidRPr="00414222">
        <w:rPr>
          <w:rFonts w:ascii="Arial" w:hAnsi="Arial" w:cs="Arial"/>
          <w:sz w:val="24"/>
          <w:szCs w:val="24"/>
        </w:rPr>
        <w:t>Being approachable and non-judgemental to tenants at all times</w:t>
      </w:r>
    </w:p>
    <w:p w14:paraId="246499E5" w14:textId="77777777" w:rsidR="009A6F08" w:rsidRPr="00414222" w:rsidRDefault="009A6F08" w:rsidP="009A6F08">
      <w:pPr>
        <w:tabs>
          <w:tab w:val="left" w:pos="1202"/>
        </w:tabs>
        <w:spacing w:after="0" w:line="240" w:lineRule="auto"/>
        <w:ind w:left="720"/>
        <w:contextualSpacing/>
        <w:rPr>
          <w:rFonts w:ascii="Arial" w:hAnsi="Arial" w:cs="Arial"/>
          <w:sz w:val="24"/>
          <w:szCs w:val="24"/>
        </w:rPr>
      </w:pPr>
    </w:p>
    <w:p w14:paraId="4270BE4F" w14:textId="77777777" w:rsidR="002B0B88" w:rsidRPr="00414222" w:rsidRDefault="00130158" w:rsidP="00865844">
      <w:pPr>
        <w:pStyle w:val="ListParagraph"/>
        <w:numPr>
          <w:ilvl w:val="0"/>
          <w:numId w:val="7"/>
        </w:numPr>
        <w:tabs>
          <w:tab w:val="left" w:pos="1202"/>
        </w:tabs>
        <w:rPr>
          <w:rFonts w:ascii="Arial" w:hAnsi="Arial" w:cs="Arial"/>
          <w:sz w:val="24"/>
          <w:szCs w:val="24"/>
        </w:rPr>
      </w:pPr>
      <w:r w:rsidRPr="00414222">
        <w:rPr>
          <w:rFonts w:ascii="Arial" w:hAnsi="Arial" w:cs="Arial"/>
          <w:sz w:val="24"/>
          <w:szCs w:val="24"/>
        </w:rPr>
        <w:t>Making</w:t>
      </w:r>
      <w:r w:rsidR="002B0B88" w:rsidRPr="00414222">
        <w:rPr>
          <w:rFonts w:ascii="Arial" w:hAnsi="Arial" w:cs="Arial"/>
          <w:sz w:val="24"/>
          <w:szCs w:val="24"/>
        </w:rPr>
        <w:t xml:space="preserve"> sure that </w:t>
      </w:r>
      <w:r w:rsidR="00383940" w:rsidRPr="00414222">
        <w:rPr>
          <w:rFonts w:ascii="Arial" w:hAnsi="Arial" w:cs="Arial"/>
          <w:sz w:val="24"/>
          <w:szCs w:val="24"/>
        </w:rPr>
        <w:t xml:space="preserve">rent accounts are monitored regularly and that </w:t>
      </w:r>
      <w:r w:rsidR="002B0B88" w:rsidRPr="00414222">
        <w:rPr>
          <w:rFonts w:ascii="Arial" w:hAnsi="Arial" w:cs="Arial"/>
          <w:sz w:val="24"/>
          <w:szCs w:val="24"/>
        </w:rPr>
        <w:t>cases are escalated timeously in line with recovery process contained in this policy</w:t>
      </w:r>
    </w:p>
    <w:p w14:paraId="7A41A78D" w14:textId="77777777" w:rsidR="0025009B" w:rsidRPr="00414222" w:rsidRDefault="0025009B" w:rsidP="0025009B">
      <w:pPr>
        <w:pStyle w:val="ListParagraph"/>
        <w:rPr>
          <w:rFonts w:ascii="Arial" w:hAnsi="Arial" w:cs="Arial"/>
          <w:sz w:val="24"/>
          <w:szCs w:val="24"/>
        </w:rPr>
      </w:pPr>
    </w:p>
    <w:p w14:paraId="43C5B7AC" w14:textId="77777777" w:rsidR="00AD1C23" w:rsidRPr="00414222" w:rsidRDefault="00AD1C23" w:rsidP="00AD1C23">
      <w:pPr>
        <w:numPr>
          <w:ilvl w:val="0"/>
          <w:numId w:val="11"/>
        </w:numPr>
        <w:tabs>
          <w:tab w:val="left" w:pos="1202"/>
        </w:tabs>
        <w:spacing w:after="0" w:line="240" w:lineRule="auto"/>
        <w:contextualSpacing/>
        <w:rPr>
          <w:rFonts w:ascii="Arial" w:hAnsi="Arial" w:cs="Arial"/>
          <w:sz w:val="24"/>
          <w:szCs w:val="24"/>
        </w:rPr>
      </w:pPr>
      <w:r w:rsidRPr="00414222">
        <w:rPr>
          <w:rFonts w:ascii="Arial" w:hAnsi="Arial" w:cs="Arial"/>
          <w:sz w:val="24"/>
          <w:szCs w:val="24"/>
        </w:rPr>
        <w:t>Referring tenants to our Welfare Rights Service as required</w:t>
      </w:r>
    </w:p>
    <w:p w14:paraId="1324073F" w14:textId="77777777" w:rsidR="00AD1C23" w:rsidRPr="00414222" w:rsidRDefault="00AD1C23" w:rsidP="00AD1C23">
      <w:pPr>
        <w:spacing w:after="0" w:line="240" w:lineRule="auto"/>
        <w:ind w:left="720"/>
        <w:contextualSpacing/>
        <w:rPr>
          <w:rFonts w:ascii="Arial" w:hAnsi="Arial" w:cs="Arial"/>
          <w:sz w:val="24"/>
          <w:szCs w:val="24"/>
        </w:rPr>
      </w:pPr>
    </w:p>
    <w:p w14:paraId="6836B37B" w14:textId="5B169596" w:rsidR="00AD1C23" w:rsidRPr="00414222" w:rsidRDefault="00AD1C23" w:rsidP="00AD1C23">
      <w:pPr>
        <w:numPr>
          <w:ilvl w:val="0"/>
          <w:numId w:val="11"/>
        </w:numPr>
        <w:tabs>
          <w:tab w:val="left" w:pos="1202"/>
        </w:tabs>
        <w:spacing w:after="0" w:line="240" w:lineRule="auto"/>
        <w:contextualSpacing/>
        <w:rPr>
          <w:rFonts w:ascii="Arial" w:hAnsi="Arial" w:cs="Arial"/>
          <w:sz w:val="24"/>
          <w:szCs w:val="24"/>
        </w:rPr>
      </w:pPr>
      <w:r w:rsidRPr="00414222">
        <w:rPr>
          <w:rFonts w:ascii="Arial" w:hAnsi="Arial" w:cs="Arial"/>
          <w:sz w:val="24"/>
          <w:szCs w:val="24"/>
        </w:rPr>
        <w:t>Referring tenants to Renfrewshire Council’s speciali</w:t>
      </w:r>
      <w:r w:rsidR="00107B8B">
        <w:rPr>
          <w:rFonts w:ascii="Arial" w:hAnsi="Arial" w:cs="Arial"/>
          <w:sz w:val="24"/>
          <w:szCs w:val="24"/>
        </w:rPr>
        <w:t>sed Debt Advice Team where three or more debts are identified</w:t>
      </w:r>
      <w:r w:rsidRPr="00414222">
        <w:rPr>
          <w:rFonts w:ascii="Arial" w:hAnsi="Arial" w:cs="Arial"/>
          <w:sz w:val="24"/>
          <w:szCs w:val="24"/>
        </w:rPr>
        <w:t xml:space="preserve"> </w:t>
      </w:r>
    </w:p>
    <w:p w14:paraId="15906D59" w14:textId="77777777" w:rsidR="00AD1C23" w:rsidRPr="00414222" w:rsidRDefault="00AD1C23" w:rsidP="00AD1C23">
      <w:pPr>
        <w:tabs>
          <w:tab w:val="left" w:pos="1202"/>
        </w:tabs>
        <w:spacing w:after="0" w:line="240" w:lineRule="auto"/>
        <w:ind w:left="720"/>
        <w:contextualSpacing/>
        <w:rPr>
          <w:rFonts w:ascii="Arial" w:hAnsi="Arial" w:cs="Arial"/>
          <w:sz w:val="24"/>
          <w:szCs w:val="24"/>
        </w:rPr>
      </w:pPr>
    </w:p>
    <w:p w14:paraId="60BFA5E1" w14:textId="77777777" w:rsidR="00AD1C23" w:rsidRPr="00414222" w:rsidRDefault="009A6F08" w:rsidP="00AD1C23">
      <w:pPr>
        <w:numPr>
          <w:ilvl w:val="0"/>
          <w:numId w:val="11"/>
        </w:numPr>
        <w:tabs>
          <w:tab w:val="left" w:pos="1202"/>
        </w:tabs>
        <w:spacing w:after="0" w:line="240" w:lineRule="auto"/>
        <w:contextualSpacing/>
        <w:rPr>
          <w:rFonts w:ascii="Arial" w:hAnsi="Arial" w:cs="Arial"/>
          <w:sz w:val="24"/>
          <w:szCs w:val="24"/>
        </w:rPr>
      </w:pPr>
      <w:r w:rsidRPr="00414222">
        <w:rPr>
          <w:rFonts w:ascii="Arial" w:hAnsi="Arial" w:cs="Arial"/>
          <w:sz w:val="24"/>
          <w:szCs w:val="24"/>
        </w:rPr>
        <w:t>Making referrals to partner agencies for support whe</w:t>
      </w:r>
      <w:r w:rsidR="00AD1C23" w:rsidRPr="00414222">
        <w:rPr>
          <w:rFonts w:ascii="Arial" w:hAnsi="Arial" w:cs="Arial"/>
          <w:sz w:val="24"/>
          <w:szCs w:val="24"/>
        </w:rPr>
        <w:t>re vulnerabilities become apparent</w:t>
      </w:r>
      <w:r w:rsidRPr="00414222">
        <w:rPr>
          <w:rFonts w:ascii="Arial" w:hAnsi="Arial" w:cs="Arial"/>
          <w:sz w:val="24"/>
          <w:szCs w:val="24"/>
        </w:rPr>
        <w:t>.</w:t>
      </w:r>
      <w:r w:rsidR="00AD1C23" w:rsidRPr="00414222">
        <w:rPr>
          <w:rFonts w:ascii="Arial" w:hAnsi="Arial" w:cs="Arial"/>
          <w:sz w:val="24"/>
          <w:szCs w:val="24"/>
        </w:rPr>
        <w:t xml:space="preserve">  For example for mental health or addiction issues which are impacting on a tenant’s ability to pay their rent.</w:t>
      </w:r>
    </w:p>
    <w:p w14:paraId="334B8B92" w14:textId="77777777" w:rsidR="00AD1C23" w:rsidRPr="00414222" w:rsidRDefault="00AD1C23" w:rsidP="00AD1C23">
      <w:pPr>
        <w:spacing w:after="0" w:line="240" w:lineRule="auto"/>
        <w:ind w:left="720"/>
        <w:contextualSpacing/>
        <w:rPr>
          <w:rFonts w:ascii="Arial" w:hAnsi="Arial" w:cs="Arial"/>
          <w:sz w:val="24"/>
          <w:szCs w:val="24"/>
        </w:rPr>
      </w:pPr>
    </w:p>
    <w:p w14:paraId="743629EA" w14:textId="6D9E28F8" w:rsidR="00F7621B" w:rsidRDefault="008E19F8" w:rsidP="00AD1C23">
      <w:pPr>
        <w:numPr>
          <w:ilvl w:val="0"/>
          <w:numId w:val="11"/>
        </w:numPr>
        <w:tabs>
          <w:tab w:val="left" w:pos="1202"/>
        </w:tabs>
        <w:spacing w:after="0" w:line="240" w:lineRule="auto"/>
        <w:contextualSpacing/>
        <w:rPr>
          <w:rFonts w:ascii="Arial" w:hAnsi="Arial" w:cs="Arial"/>
          <w:sz w:val="24"/>
          <w:szCs w:val="24"/>
        </w:rPr>
      </w:pPr>
      <w:r>
        <w:rPr>
          <w:rFonts w:ascii="Arial" w:hAnsi="Arial" w:cs="Arial"/>
          <w:sz w:val="24"/>
          <w:szCs w:val="24"/>
        </w:rPr>
        <w:t>Establishing the underlying reasons for the arrears</w:t>
      </w:r>
      <w:r w:rsidR="00F7621B">
        <w:rPr>
          <w:rFonts w:ascii="Arial" w:hAnsi="Arial" w:cs="Arial"/>
          <w:sz w:val="24"/>
          <w:szCs w:val="24"/>
        </w:rPr>
        <w:t xml:space="preserve"> by asking relevant questions in a non-confrontational</w:t>
      </w:r>
      <w:r w:rsidR="00107B8B">
        <w:rPr>
          <w:rFonts w:ascii="Arial" w:hAnsi="Arial" w:cs="Arial"/>
          <w:sz w:val="24"/>
          <w:szCs w:val="24"/>
        </w:rPr>
        <w:t>,</w:t>
      </w:r>
      <w:r w:rsidR="00F7621B">
        <w:rPr>
          <w:rFonts w:ascii="Arial" w:hAnsi="Arial" w:cs="Arial"/>
          <w:sz w:val="24"/>
          <w:szCs w:val="24"/>
        </w:rPr>
        <w:t xml:space="preserve"> </w:t>
      </w:r>
      <w:r w:rsidR="00107B8B">
        <w:rPr>
          <w:rFonts w:ascii="Arial" w:hAnsi="Arial" w:cs="Arial"/>
          <w:sz w:val="24"/>
          <w:szCs w:val="24"/>
        </w:rPr>
        <w:t xml:space="preserve">supportive </w:t>
      </w:r>
      <w:r w:rsidR="00F7621B">
        <w:rPr>
          <w:rFonts w:ascii="Arial" w:hAnsi="Arial" w:cs="Arial"/>
          <w:sz w:val="24"/>
          <w:szCs w:val="24"/>
        </w:rPr>
        <w:t xml:space="preserve">way which allows tenants to </w:t>
      </w:r>
      <w:r w:rsidR="00F7621B">
        <w:rPr>
          <w:rFonts w:ascii="Arial" w:hAnsi="Arial" w:cs="Arial"/>
          <w:sz w:val="24"/>
          <w:szCs w:val="24"/>
        </w:rPr>
        <w:lastRenderedPageBreak/>
        <w:t>feel comfortable when discussing any personal or family difficulties they may need to work on in order to address their rent arrears effectively</w:t>
      </w:r>
    </w:p>
    <w:p w14:paraId="5CF2F9F5" w14:textId="77777777" w:rsidR="00F7621B" w:rsidRDefault="00F7621B" w:rsidP="00F7621B">
      <w:pPr>
        <w:tabs>
          <w:tab w:val="left" w:pos="1202"/>
        </w:tabs>
        <w:spacing w:after="0" w:line="240" w:lineRule="auto"/>
        <w:contextualSpacing/>
        <w:rPr>
          <w:rFonts w:ascii="Arial" w:hAnsi="Arial" w:cs="Arial"/>
          <w:sz w:val="24"/>
          <w:szCs w:val="24"/>
        </w:rPr>
      </w:pPr>
    </w:p>
    <w:p w14:paraId="706C00E5" w14:textId="77777777" w:rsidR="00F7621B" w:rsidRDefault="00F7621B" w:rsidP="00AD1C23">
      <w:pPr>
        <w:numPr>
          <w:ilvl w:val="0"/>
          <w:numId w:val="11"/>
        </w:numPr>
        <w:tabs>
          <w:tab w:val="left" w:pos="1202"/>
        </w:tabs>
        <w:spacing w:after="0" w:line="240" w:lineRule="auto"/>
        <w:contextualSpacing/>
        <w:rPr>
          <w:rFonts w:ascii="Arial" w:hAnsi="Arial" w:cs="Arial"/>
          <w:sz w:val="24"/>
          <w:szCs w:val="24"/>
        </w:rPr>
      </w:pPr>
      <w:r>
        <w:rPr>
          <w:rFonts w:ascii="Arial" w:hAnsi="Arial" w:cs="Arial"/>
          <w:sz w:val="24"/>
          <w:szCs w:val="24"/>
        </w:rPr>
        <w:t>Arranging multi-agency case meetings with partners such as Social Work, Home Link and NHS where there are other agencies working with an individual or a family at risk of losing their home</w:t>
      </w:r>
    </w:p>
    <w:p w14:paraId="7A6B49AC" w14:textId="77777777" w:rsidR="00F7621B" w:rsidRDefault="00F7621B" w:rsidP="00F7621B">
      <w:pPr>
        <w:tabs>
          <w:tab w:val="left" w:pos="1202"/>
        </w:tabs>
        <w:spacing w:after="0" w:line="240" w:lineRule="auto"/>
        <w:contextualSpacing/>
        <w:rPr>
          <w:rFonts w:ascii="Arial" w:hAnsi="Arial" w:cs="Arial"/>
          <w:sz w:val="24"/>
          <w:szCs w:val="24"/>
        </w:rPr>
      </w:pPr>
    </w:p>
    <w:p w14:paraId="00F64EB0" w14:textId="77777777" w:rsidR="00AD1C23" w:rsidRPr="00414222" w:rsidRDefault="00AD1C23" w:rsidP="00AD1C23">
      <w:pPr>
        <w:numPr>
          <w:ilvl w:val="0"/>
          <w:numId w:val="11"/>
        </w:numPr>
        <w:tabs>
          <w:tab w:val="left" w:pos="1202"/>
        </w:tabs>
        <w:spacing w:after="0" w:line="240" w:lineRule="auto"/>
        <w:contextualSpacing/>
        <w:rPr>
          <w:rFonts w:ascii="Arial" w:hAnsi="Arial" w:cs="Arial"/>
          <w:sz w:val="24"/>
          <w:szCs w:val="24"/>
        </w:rPr>
      </w:pPr>
      <w:r w:rsidRPr="00414222">
        <w:rPr>
          <w:rFonts w:ascii="Arial" w:hAnsi="Arial" w:cs="Arial"/>
          <w:sz w:val="24"/>
          <w:szCs w:val="24"/>
        </w:rPr>
        <w:t xml:space="preserve">Making realistic, affordable, sustainable arrears repayment arrangements </w:t>
      </w:r>
    </w:p>
    <w:p w14:paraId="04356B84" w14:textId="77777777" w:rsidR="0041598A" w:rsidRPr="00414222" w:rsidRDefault="0041598A" w:rsidP="0041598A">
      <w:pPr>
        <w:pStyle w:val="ListParagraph"/>
        <w:rPr>
          <w:rFonts w:ascii="Arial" w:hAnsi="Arial" w:cs="Arial"/>
          <w:sz w:val="24"/>
          <w:szCs w:val="24"/>
        </w:rPr>
      </w:pPr>
    </w:p>
    <w:p w14:paraId="106A5590" w14:textId="39BFAB86" w:rsidR="0041598A" w:rsidRPr="00414222" w:rsidRDefault="0041598A" w:rsidP="0041598A">
      <w:pPr>
        <w:pStyle w:val="ListParagraph"/>
        <w:numPr>
          <w:ilvl w:val="0"/>
          <w:numId w:val="7"/>
        </w:numPr>
        <w:tabs>
          <w:tab w:val="left" w:pos="1202"/>
        </w:tabs>
        <w:rPr>
          <w:rFonts w:ascii="Arial" w:hAnsi="Arial" w:cs="Arial"/>
          <w:sz w:val="24"/>
          <w:szCs w:val="24"/>
        </w:rPr>
      </w:pPr>
      <w:r w:rsidRPr="00414222">
        <w:rPr>
          <w:rFonts w:ascii="Arial" w:hAnsi="Arial" w:cs="Arial"/>
          <w:sz w:val="24"/>
          <w:szCs w:val="24"/>
        </w:rPr>
        <w:t xml:space="preserve">Making use of all available remedies and only </w:t>
      </w:r>
      <w:r w:rsidR="00C008D6">
        <w:rPr>
          <w:rFonts w:ascii="Arial" w:hAnsi="Arial" w:cs="Arial"/>
          <w:sz w:val="24"/>
          <w:szCs w:val="24"/>
        </w:rPr>
        <w:t>using</w:t>
      </w:r>
      <w:r w:rsidRPr="00414222">
        <w:rPr>
          <w:rFonts w:ascii="Arial" w:hAnsi="Arial" w:cs="Arial"/>
          <w:sz w:val="24"/>
          <w:szCs w:val="24"/>
        </w:rPr>
        <w:t xml:space="preserve"> eviction as a last resort</w:t>
      </w:r>
      <w:r w:rsidR="009A6F08" w:rsidRPr="00414222">
        <w:rPr>
          <w:rFonts w:ascii="Arial" w:hAnsi="Arial" w:cs="Arial"/>
          <w:sz w:val="24"/>
          <w:szCs w:val="24"/>
        </w:rPr>
        <w:br/>
      </w:r>
    </w:p>
    <w:p w14:paraId="5A613389" w14:textId="67969453" w:rsidR="00865844" w:rsidRPr="00414222" w:rsidRDefault="00F02879" w:rsidP="00F02879">
      <w:pPr>
        <w:pStyle w:val="Default"/>
        <w:numPr>
          <w:ilvl w:val="0"/>
          <w:numId w:val="7"/>
        </w:numPr>
        <w:tabs>
          <w:tab w:val="left" w:pos="1202"/>
        </w:tabs>
      </w:pPr>
      <w:r>
        <w:t xml:space="preserve">Building relationships with colleagues in Renfrewshire Council’s Housing Benefit Service and Department of Work and Pensions including attending </w:t>
      </w:r>
      <w:r w:rsidR="003B4866" w:rsidRPr="00414222">
        <w:t xml:space="preserve">meetings </w:t>
      </w:r>
      <w:r>
        <w:t>with these partners where these are available to us</w:t>
      </w:r>
    </w:p>
    <w:p w14:paraId="5E02EE82" w14:textId="77777777" w:rsidR="00AD1C23" w:rsidRPr="00414222" w:rsidRDefault="00AD1C23" w:rsidP="00AD1C23">
      <w:pPr>
        <w:tabs>
          <w:tab w:val="left" w:pos="1202"/>
        </w:tabs>
        <w:ind w:left="360"/>
        <w:rPr>
          <w:rFonts w:ascii="Arial" w:hAnsi="Arial" w:cs="Arial"/>
          <w:b/>
          <w:sz w:val="24"/>
          <w:szCs w:val="24"/>
        </w:rPr>
      </w:pPr>
    </w:p>
    <w:p w14:paraId="3184D82E" w14:textId="77777777" w:rsidR="001442DA" w:rsidRPr="00414222" w:rsidRDefault="0025009B" w:rsidP="00AD1C23">
      <w:pPr>
        <w:tabs>
          <w:tab w:val="left" w:pos="1202"/>
        </w:tabs>
        <w:ind w:left="360"/>
        <w:rPr>
          <w:rFonts w:ascii="Arial" w:hAnsi="Arial" w:cs="Arial"/>
          <w:sz w:val="24"/>
          <w:szCs w:val="24"/>
        </w:rPr>
      </w:pPr>
      <w:r w:rsidRPr="00414222">
        <w:rPr>
          <w:rFonts w:ascii="Arial" w:hAnsi="Arial" w:cs="Arial"/>
          <w:b/>
          <w:sz w:val="24"/>
          <w:szCs w:val="24"/>
        </w:rPr>
        <w:t>5.</w:t>
      </w:r>
      <w:r w:rsidRPr="00414222">
        <w:rPr>
          <w:rFonts w:ascii="Arial" w:hAnsi="Arial" w:cs="Arial"/>
          <w:b/>
          <w:sz w:val="24"/>
          <w:szCs w:val="24"/>
        </w:rPr>
        <w:tab/>
      </w:r>
      <w:r w:rsidR="004D081D" w:rsidRPr="00414222">
        <w:rPr>
          <w:rFonts w:ascii="Arial" w:hAnsi="Arial" w:cs="Arial"/>
          <w:b/>
          <w:sz w:val="24"/>
          <w:szCs w:val="24"/>
        </w:rPr>
        <w:t>Performance Management</w:t>
      </w:r>
      <w:r w:rsidR="00AD1C23" w:rsidRPr="00414222">
        <w:rPr>
          <w:rFonts w:ascii="Arial" w:hAnsi="Arial" w:cs="Arial"/>
          <w:b/>
          <w:sz w:val="24"/>
          <w:szCs w:val="24"/>
        </w:rPr>
        <w:br/>
      </w:r>
      <w:r w:rsidR="001442DA" w:rsidRPr="00414222">
        <w:rPr>
          <w:rFonts w:ascii="Arial" w:hAnsi="Arial" w:cs="Arial"/>
          <w:sz w:val="24"/>
          <w:szCs w:val="24"/>
        </w:rPr>
        <w:t>We manage our performance in Rent Arrears by:</w:t>
      </w:r>
    </w:p>
    <w:p w14:paraId="50662637" w14:textId="77777777" w:rsidR="001442DA" w:rsidRPr="00414222" w:rsidRDefault="001442DA" w:rsidP="001442DA">
      <w:pPr>
        <w:pStyle w:val="ListParagraph"/>
        <w:numPr>
          <w:ilvl w:val="0"/>
          <w:numId w:val="7"/>
        </w:numPr>
        <w:tabs>
          <w:tab w:val="left" w:pos="1202"/>
        </w:tabs>
        <w:rPr>
          <w:rFonts w:ascii="Arial" w:hAnsi="Arial" w:cs="Arial"/>
          <w:sz w:val="24"/>
          <w:szCs w:val="24"/>
        </w:rPr>
      </w:pPr>
      <w:r w:rsidRPr="00414222">
        <w:rPr>
          <w:rFonts w:ascii="Arial" w:hAnsi="Arial" w:cs="Arial"/>
          <w:sz w:val="24"/>
          <w:szCs w:val="24"/>
        </w:rPr>
        <w:t>Setting</w:t>
      </w:r>
      <w:r w:rsidR="00AD1C23" w:rsidRPr="00414222">
        <w:rPr>
          <w:rFonts w:ascii="Arial" w:hAnsi="Arial" w:cs="Arial"/>
          <w:sz w:val="24"/>
          <w:szCs w:val="24"/>
        </w:rPr>
        <w:t xml:space="preserve"> a challenging </w:t>
      </w:r>
      <w:r w:rsidR="00F02879">
        <w:rPr>
          <w:rFonts w:ascii="Arial" w:hAnsi="Arial" w:cs="Arial"/>
          <w:sz w:val="24"/>
          <w:szCs w:val="24"/>
        </w:rPr>
        <w:t xml:space="preserve">but realistic </w:t>
      </w:r>
      <w:r w:rsidR="00AD1C23" w:rsidRPr="00414222">
        <w:rPr>
          <w:rFonts w:ascii="Arial" w:hAnsi="Arial" w:cs="Arial"/>
          <w:sz w:val="24"/>
          <w:szCs w:val="24"/>
        </w:rPr>
        <w:t>R</w:t>
      </w:r>
      <w:r w:rsidRPr="00414222">
        <w:rPr>
          <w:rFonts w:ascii="Arial" w:hAnsi="Arial" w:cs="Arial"/>
          <w:sz w:val="24"/>
          <w:szCs w:val="24"/>
        </w:rPr>
        <w:t xml:space="preserve">ent </w:t>
      </w:r>
      <w:r w:rsidR="00AD1C23" w:rsidRPr="00414222">
        <w:rPr>
          <w:rFonts w:ascii="Arial" w:hAnsi="Arial" w:cs="Arial"/>
          <w:sz w:val="24"/>
          <w:szCs w:val="24"/>
        </w:rPr>
        <w:t>A</w:t>
      </w:r>
      <w:r w:rsidRPr="00414222">
        <w:rPr>
          <w:rFonts w:ascii="Arial" w:hAnsi="Arial" w:cs="Arial"/>
          <w:sz w:val="24"/>
          <w:szCs w:val="24"/>
        </w:rPr>
        <w:t>rrears target for the Association each year</w:t>
      </w:r>
    </w:p>
    <w:p w14:paraId="79D4ED16" w14:textId="77777777" w:rsidR="001442DA" w:rsidRPr="00414222" w:rsidRDefault="001442DA" w:rsidP="001442DA">
      <w:pPr>
        <w:pStyle w:val="ListParagraph"/>
        <w:rPr>
          <w:rFonts w:ascii="Arial" w:hAnsi="Arial" w:cs="Arial"/>
          <w:sz w:val="24"/>
          <w:szCs w:val="24"/>
        </w:rPr>
      </w:pPr>
    </w:p>
    <w:p w14:paraId="78984E6A" w14:textId="79A050D0" w:rsidR="001442DA" w:rsidRPr="00414222" w:rsidRDefault="001442DA" w:rsidP="001442DA">
      <w:pPr>
        <w:pStyle w:val="ListParagraph"/>
        <w:numPr>
          <w:ilvl w:val="0"/>
          <w:numId w:val="7"/>
        </w:numPr>
        <w:tabs>
          <w:tab w:val="left" w:pos="1202"/>
        </w:tabs>
        <w:rPr>
          <w:rFonts w:ascii="Arial" w:hAnsi="Arial" w:cs="Arial"/>
          <w:sz w:val="24"/>
          <w:szCs w:val="24"/>
        </w:rPr>
      </w:pPr>
      <w:r w:rsidRPr="00414222">
        <w:rPr>
          <w:rFonts w:ascii="Arial" w:hAnsi="Arial" w:cs="Arial"/>
          <w:sz w:val="24"/>
          <w:szCs w:val="24"/>
        </w:rPr>
        <w:t>Providing each Housing Services Officer with an individual</w:t>
      </w:r>
      <w:r w:rsidR="00AD1C23" w:rsidRPr="00414222">
        <w:rPr>
          <w:rFonts w:ascii="Arial" w:hAnsi="Arial" w:cs="Arial"/>
          <w:sz w:val="24"/>
          <w:szCs w:val="24"/>
        </w:rPr>
        <w:t xml:space="preserve"> </w:t>
      </w:r>
      <w:r w:rsidRPr="00414222">
        <w:rPr>
          <w:rFonts w:ascii="Arial" w:hAnsi="Arial" w:cs="Arial"/>
          <w:sz w:val="24"/>
          <w:szCs w:val="24"/>
        </w:rPr>
        <w:t>rent arrears target and then monitoring</w:t>
      </w:r>
      <w:r w:rsidR="009A6F08" w:rsidRPr="00414222">
        <w:rPr>
          <w:rFonts w:ascii="Arial" w:hAnsi="Arial" w:cs="Arial"/>
          <w:sz w:val="24"/>
          <w:szCs w:val="24"/>
        </w:rPr>
        <w:t xml:space="preserve"> each </w:t>
      </w:r>
      <w:r w:rsidRPr="00414222">
        <w:rPr>
          <w:rFonts w:ascii="Arial" w:hAnsi="Arial" w:cs="Arial"/>
          <w:sz w:val="24"/>
          <w:szCs w:val="24"/>
        </w:rPr>
        <w:t>staff</w:t>
      </w:r>
      <w:r w:rsidR="009A6F08" w:rsidRPr="00414222">
        <w:rPr>
          <w:rFonts w:ascii="Arial" w:hAnsi="Arial" w:cs="Arial"/>
          <w:sz w:val="24"/>
          <w:szCs w:val="24"/>
        </w:rPr>
        <w:t xml:space="preserve"> member’s</w:t>
      </w:r>
      <w:r w:rsidRPr="00414222">
        <w:rPr>
          <w:rFonts w:ascii="Arial" w:hAnsi="Arial" w:cs="Arial"/>
          <w:sz w:val="24"/>
          <w:szCs w:val="24"/>
        </w:rPr>
        <w:t xml:space="preserve"> performance against the</w:t>
      </w:r>
      <w:r w:rsidR="00C008D6">
        <w:rPr>
          <w:rFonts w:ascii="Arial" w:hAnsi="Arial" w:cs="Arial"/>
          <w:sz w:val="24"/>
          <w:szCs w:val="24"/>
        </w:rPr>
        <w:t>ir target</w:t>
      </w:r>
    </w:p>
    <w:p w14:paraId="0605283B" w14:textId="77777777" w:rsidR="001442DA" w:rsidRPr="00414222" w:rsidRDefault="001442DA" w:rsidP="001442DA">
      <w:pPr>
        <w:pStyle w:val="ListParagraph"/>
        <w:tabs>
          <w:tab w:val="left" w:pos="1202"/>
        </w:tabs>
        <w:rPr>
          <w:rFonts w:ascii="Arial" w:hAnsi="Arial" w:cs="Arial"/>
          <w:sz w:val="24"/>
          <w:szCs w:val="24"/>
        </w:rPr>
      </w:pPr>
    </w:p>
    <w:p w14:paraId="0EE50C52" w14:textId="16C51317" w:rsidR="001442DA" w:rsidRPr="00414222" w:rsidRDefault="001442DA" w:rsidP="001442DA">
      <w:pPr>
        <w:pStyle w:val="ListParagraph"/>
        <w:numPr>
          <w:ilvl w:val="0"/>
          <w:numId w:val="7"/>
        </w:numPr>
        <w:tabs>
          <w:tab w:val="left" w:pos="1202"/>
        </w:tabs>
        <w:rPr>
          <w:rFonts w:ascii="Arial" w:hAnsi="Arial" w:cs="Arial"/>
          <w:sz w:val="24"/>
          <w:szCs w:val="24"/>
        </w:rPr>
      </w:pPr>
      <w:r w:rsidRPr="00414222">
        <w:rPr>
          <w:rFonts w:ascii="Arial" w:hAnsi="Arial" w:cs="Arial"/>
          <w:sz w:val="24"/>
          <w:szCs w:val="24"/>
        </w:rPr>
        <w:t xml:space="preserve">Reporting </w:t>
      </w:r>
      <w:r w:rsidR="00107B8B">
        <w:rPr>
          <w:rFonts w:ascii="Arial" w:hAnsi="Arial" w:cs="Arial"/>
          <w:sz w:val="24"/>
          <w:szCs w:val="24"/>
        </w:rPr>
        <w:t xml:space="preserve">rent arrears </w:t>
      </w:r>
      <w:r w:rsidRPr="00414222">
        <w:rPr>
          <w:rFonts w:ascii="Arial" w:hAnsi="Arial" w:cs="Arial"/>
          <w:sz w:val="24"/>
          <w:szCs w:val="24"/>
        </w:rPr>
        <w:t xml:space="preserve">performance </w:t>
      </w:r>
      <w:r w:rsidR="00F02879">
        <w:rPr>
          <w:rFonts w:ascii="Arial" w:hAnsi="Arial" w:cs="Arial"/>
          <w:sz w:val="24"/>
          <w:szCs w:val="24"/>
        </w:rPr>
        <w:t xml:space="preserve">and trends </w:t>
      </w:r>
      <w:r w:rsidRPr="00414222">
        <w:rPr>
          <w:rFonts w:ascii="Arial" w:hAnsi="Arial" w:cs="Arial"/>
          <w:sz w:val="24"/>
          <w:szCs w:val="24"/>
        </w:rPr>
        <w:t>regularly to the Board of Management</w:t>
      </w:r>
    </w:p>
    <w:p w14:paraId="041651B3" w14:textId="77777777" w:rsidR="001442DA" w:rsidRPr="00414222" w:rsidRDefault="001442DA" w:rsidP="001442DA">
      <w:pPr>
        <w:pStyle w:val="ListParagraph"/>
        <w:tabs>
          <w:tab w:val="left" w:pos="1202"/>
        </w:tabs>
        <w:rPr>
          <w:rFonts w:ascii="Arial" w:hAnsi="Arial" w:cs="Arial"/>
          <w:sz w:val="24"/>
          <w:szCs w:val="24"/>
        </w:rPr>
      </w:pPr>
    </w:p>
    <w:p w14:paraId="6749046F" w14:textId="1316597D" w:rsidR="001442DA" w:rsidRPr="00414222" w:rsidRDefault="001442DA" w:rsidP="001442DA">
      <w:pPr>
        <w:pStyle w:val="ListParagraph"/>
        <w:numPr>
          <w:ilvl w:val="0"/>
          <w:numId w:val="7"/>
        </w:numPr>
        <w:tabs>
          <w:tab w:val="left" w:pos="1202"/>
        </w:tabs>
        <w:rPr>
          <w:rFonts w:ascii="Arial" w:hAnsi="Arial" w:cs="Arial"/>
          <w:sz w:val="24"/>
          <w:szCs w:val="24"/>
        </w:rPr>
      </w:pPr>
      <w:r w:rsidRPr="00414222">
        <w:rPr>
          <w:rFonts w:ascii="Arial" w:hAnsi="Arial" w:cs="Arial"/>
          <w:sz w:val="24"/>
          <w:szCs w:val="24"/>
        </w:rPr>
        <w:t xml:space="preserve">Ensuring that the Housing Services Manager supports Housing Services Officers to meet their target by holding regular one to one performance management meetings as well as coaching and </w:t>
      </w:r>
      <w:r w:rsidR="00C008D6">
        <w:rPr>
          <w:rFonts w:ascii="Arial" w:hAnsi="Arial" w:cs="Arial"/>
          <w:sz w:val="24"/>
          <w:szCs w:val="24"/>
        </w:rPr>
        <w:t>leading by example</w:t>
      </w:r>
      <w:r w:rsidRPr="00414222">
        <w:rPr>
          <w:rFonts w:ascii="Arial" w:hAnsi="Arial" w:cs="Arial"/>
          <w:sz w:val="24"/>
          <w:szCs w:val="24"/>
        </w:rPr>
        <w:t xml:space="preserve"> where required</w:t>
      </w:r>
    </w:p>
    <w:p w14:paraId="773C104E" w14:textId="77777777" w:rsidR="001442DA" w:rsidRPr="00414222" w:rsidRDefault="001442DA" w:rsidP="001442DA">
      <w:pPr>
        <w:pStyle w:val="ListParagraph"/>
        <w:tabs>
          <w:tab w:val="left" w:pos="1202"/>
        </w:tabs>
        <w:rPr>
          <w:rFonts w:ascii="Arial" w:hAnsi="Arial" w:cs="Arial"/>
          <w:sz w:val="24"/>
          <w:szCs w:val="24"/>
        </w:rPr>
      </w:pPr>
    </w:p>
    <w:p w14:paraId="564A7573" w14:textId="5260565D" w:rsidR="001442DA" w:rsidRPr="00414222" w:rsidRDefault="001442DA" w:rsidP="001442DA">
      <w:pPr>
        <w:pStyle w:val="ListParagraph"/>
        <w:numPr>
          <w:ilvl w:val="0"/>
          <w:numId w:val="7"/>
        </w:numPr>
        <w:tabs>
          <w:tab w:val="left" w:pos="1202"/>
        </w:tabs>
        <w:rPr>
          <w:rFonts w:ascii="Arial" w:hAnsi="Arial" w:cs="Arial"/>
          <w:sz w:val="24"/>
          <w:szCs w:val="24"/>
        </w:rPr>
      </w:pPr>
      <w:r w:rsidRPr="00414222">
        <w:rPr>
          <w:rFonts w:ascii="Arial" w:hAnsi="Arial" w:cs="Arial"/>
          <w:sz w:val="24"/>
          <w:szCs w:val="24"/>
        </w:rPr>
        <w:t>Providing staff with regular training on the Rent Arrears Polic</w:t>
      </w:r>
      <w:r w:rsidR="00F02879">
        <w:rPr>
          <w:rFonts w:ascii="Arial" w:hAnsi="Arial" w:cs="Arial"/>
          <w:sz w:val="24"/>
          <w:szCs w:val="24"/>
        </w:rPr>
        <w:t>y and Procedure, customer care and interviewing techniques, welfare benefits and welfare reform roll outs,</w:t>
      </w:r>
      <w:r w:rsidR="00C008D6">
        <w:rPr>
          <w:rFonts w:ascii="Arial" w:hAnsi="Arial" w:cs="Arial"/>
          <w:sz w:val="24"/>
          <w:szCs w:val="24"/>
        </w:rPr>
        <w:t xml:space="preserve"> legislative changes,</w:t>
      </w:r>
      <w:r w:rsidRPr="00414222">
        <w:rPr>
          <w:rFonts w:ascii="Arial" w:hAnsi="Arial" w:cs="Arial"/>
          <w:sz w:val="24"/>
          <w:szCs w:val="24"/>
        </w:rPr>
        <w:t xml:space="preserve"> good practice </w:t>
      </w:r>
      <w:r w:rsidR="00107B8B">
        <w:rPr>
          <w:rFonts w:ascii="Arial" w:hAnsi="Arial" w:cs="Arial"/>
          <w:sz w:val="24"/>
          <w:szCs w:val="24"/>
        </w:rPr>
        <w:t>and</w:t>
      </w:r>
      <w:r w:rsidR="00F02879">
        <w:rPr>
          <w:rFonts w:ascii="Arial" w:hAnsi="Arial" w:cs="Arial"/>
          <w:sz w:val="24"/>
          <w:szCs w:val="24"/>
        </w:rPr>
        <w:t xml:space="preserve"> IT skills</w:t>
      </w:r>
      <w:r w:rsidRPr="00414222">
        <w:rPr>
          <w:rFonts w:ascii="Arial" w:hAnsi="Arial" w:cs="Arial"/>
          <w:sz w:val="24"/>
          <w:szCs w:val="24"/>
        </w:rPr>
        <w:t xml:space="preserve"> </w:t>
      </w:r>
    </w:p>
    <w:p w14:paraId="01889306" w14:textId="77777777" w:rsidR="00AD1C23" w:rsidRPr="00414222" w:rsidRDefault="00AD1C23" w:rsidP="00AD1C23">
      <w:pPr>
        <w:pStyle w:val="ListParagraph"/>
        <w:rPr>
          <w:rFonts w:ascii="Arial" w:hAnsi="Arial" w:cs="Arial"/>
          <w:sz w:val="24"/>
          <w:szCs w:val="24"/>
        </w:rPr>
      </w:pPr>
    </w:p>
    <w:p w14:paraId="6F7D0346" w14:textId="77777777" w:rsidR="00AD1C23" w:rsidRPr="00F02879" w:rsidRDefault="00AD1C23" w:rsidP="00AD1C23">
      <w:pPr>
        <w:pStyle w:val="Default"/>
        <w:numPr>
          <w:ilvl w:val="0"/>
          <w:numId w:val="7"/>
        </w:numPr>
        <w:tabs>
          <w:tab w:val="left" w:pos="1202"/>
        </w:tabs>
      </w:pPr>
      <w:r w:rsidRPr="00414222">
        <w:t xml:space="preserve">Addressing staff </w:t>
      </w:r>
      <w:r w:rsidR="00F02879">
        <w:t xml:space="preserve">performance issues if staff are not meeting their </w:t>
      </w:r>
      <w:r w:rsidRPr="00414222">
        <w:t xml:space="preserve">rent arrears targets </w:t>
      </w:r>
    </w:p>
    <w:p w14:paraId="29F39A2E" w14:textId="77777777" w:rsidR="006B68C6" w:rsidRPr="00414222" w:rsidRDefault="006B68C6" w:rsidP="006B68C6">
      <w:pPr>
        <w:pStyle w:val="ListParagraph"/>
        <w:rPr>
          <w:rFonts w:ascii="Arial" w:hAnsi="Arial" w:cs="Arial"/>
          <w:sz w:val="24"/>
          <w:szCs w:val="24"/>
        </w:rPr>
      </w:pPr>
    </w:p>
    <w:p w14:paraId="016E9E92" w14:textId="77777777" w:rsidR="003B4866" w:rsidRPr="00414222" w:rsidRDefault="0025009B" w:rsidP="003B4866">
      <w:pPr>
        <w:rPr>
          <w:rFonts w:ascii="Arial" w:hAnsi="Arial" w:cs="Arial"/>
          <w:sz w:val="24"/>
          <w:szCs w:val="24"/>
        </w:rPr>
      </w:pPr>
      <w:r w:rsidRPr="00414222">
        <w:rPr>
          <w:rFonts w:ascii="Arial" w:hAnsi="Arial" w:cs="Arial"/>
          <w:b/>
          <w:sz w:val="24"/>
          <w:szCs w:val="24"/>
        </w:rPr>
        <w:t>6.</w:t>
      </w:r>
      <w:r w:rsidRPr="00414222">
        <w:rPr>
          <w:rFonts w:ascii="Arial" w:hAnsi="Arial" w:cs="Arial"/>
          <w:b/>
          <w:sz w:val="24"/>
          <w:szCs w:val="24"/>
        </w:rPr>
        <w:tab/>
      </w:r>
      <w:r w:rsidR="00923C39" w:rsidRPr="00414222">
        <w:rPr>
          <w:rFonts w:ascii="Arial" w:hAnsi="Arial" w:cs="Arial"/>
          <w:b/>
          <w:sz w:val="24"/>
          <w:szCs w:val="24"/>
        </w:rPr>
        <w:t>Complying with the Law</w:t>
      </w:r>
      <w:r w:rsidR="00923C39" w:rsidRPr="00414222">
        <w:rPr>
          <w:rFonts w:ascii="Arial" w:hAnsi="Arial" w:cs="Arial"/>
          <w:b/>
          <w:sz w:val="24"/>
          <w:szCs w:val="24"/>
        </w:rPr>
        <w:br/>
      </w:r>
      <w:r w:rsidR="00923C39" w:rsidRPr="00414222">
        <w:rPr>
          <w:rFonts w:ascii="Arial" w:hAnsi="Arial" w:cs="Arial"/>
          <w:sz w:val="24"/>
          <w:szCs w:val="24"/>
        </w:rPr>
        <w:t>We comply with the law by:</w:t>
      </w:r>
    </w:p>
    <w:p w14:paraId="0BC601F0" w14:textId="54DE2226" w:rsidR="00A27D32" w:rsidRDefault="00A27D32" w:rsidP="00A64B03">
      <w:pPr>
        <w:pStyle w:val="ListParagraph"/>
        <w:numPr>
          <w:ilvl w:val="0"/>
          <w:numId w:val="10"/>
        </w:numPr>
        <w:tabs>
          <w:tab w:val="left" w:pos="1202"/>
        </w:tabs>
        <w:rPr>
          <w:rFonts w:ascii="Arial" w:hAnsi="Arial" w:cs="Arial"/>
          <w:sz w:val="24"/>
          <w:szCs w:val="24"/>
        </w:rPr>
      </w:pPr>
      <w:r>
        <w:rPr>
          <w:rFonts w:ascii="Arial" w:hAnsi="Arial" w:cs="Arial"/>
          <w:sz w:val="24"/>
          <w:szCs w:val="24"/>
        </w:rPr>
        <w:t>Meeting all</w:t>
      </w:r>
      <w:r w:rsidR="00A46777" w:rsidRPr="00414222">
        <w:rPr>
          <w:rFonts w:ascii="Arial" w:hAnsi="Arial" w:cs="Arial"/>
          <w:sz w:val="24"/>
          <w:szCs w:val="24"/>
        </w:rPr>
        <w:t xml:space="preserve"> </w:t>
      </w:r>
      <w:r w:rsidR="00851B0C" w:rsidRPr="00414222">
        <w:rPr>
          <w:rFonts w:ascii="Arial" w:hAnsi="Arial" w:cs="Arial"/>
          <w:sz w:val="24"/>
          <w:szCs w:val="24"/>
        </w:rPr>
        <w:t>P</w:t>
      </w:r>
      <w:r w:rsidR="00A46777" w:rsidRPr="00414222">
        <w:rPr>
          <w:rFonts w:ascii="Arial" w:hAnsi="Arial" w:cs="Arial"/>
          <w:sz w:val="24"/>
          <w:szCs w:val="24"/>
        </w:rPr>
        <w:t>re-</w:t>
      </w:r>
      <w:r w:rsidR="00851B0C" w:rsidRPr="00414222">
        <w:rPr>
          <w:rFonts w:ascii="Arial" w:hAnsi="Arial" w:cs="Arial"/>
          <w:sz w:val="24"/>
          <w:szCs w:val="24"/>
        </w:rPr>
        <w:t>Ac</w:t>
      </w:r>
      <w:r w:rsidR="00A46777" w:rsidRPr="00414222">
        <w:rPr>
          <w:rFonts w:ascii="Arial" w:hAnsi="Arial" w:cs="Arial"/>
          <w:sz w:val="24"/>
          <w:szCs w:val="24"/>
        </w:rPr>
        <w:t xml:space="preserve">tion </w:t>
      </w:r>
      <w:r w:rsidR="00851B0C" w:rsidRPr="00414222">
        <w:rPr>
          <w:rFonts w:ascii="Arial" w:hAnsi="Arial" w:cs="Arial"/>
          <w:sz w:val="24"/>
          <w:szCs w:val="24"/>
        </w:rPr>
        <w:t>R</w:t>
      </w:r>
      <w:r w:rsidR="00A46777" w:rsidRPr="00414222">
        <w:rPr>
          <w:rFonts w:ascii="Arial" w:hAnsi="Arial" w:cs="Arial"/>
          <w:sz w:val="24"/>
          <w:szCs w:val="24"/>
        </w:rPr>
        <w:t xml:space="preserve">equirements </w:t>
      </w:r>
      <w:r w:rsidR="00851B0C" w:rsidRPr="00414222">
        <w:rPr>
          <w:rFonts w:ascii="Arial" w:hAnsi="Arial" w:cs="Arial"/>
          <w:sz w:val="24"/>
          <w:szCs w:val="24"/>
        </w:rPr>
        <w:t xml:space="preserve">(PARs) </w:t>
      </w:r>
      <w:r w:rsidR="00A46777" w:rsidRPr="00414222">
        <w:rPr>
          <w:rFonts w:ascii="Arial" w:hAnsi="Arial" w:cs="Arial"/>
          <w:sz w:val="24"/>
          <w:szCs w:val="24"/>
        </w:rPr>
        <w:t>before legal action is started</w:t>
      </w:r>
      <w:r>
        <w:rPr>
          <w:rFonts w:ascii="Arial" w:hAnsi="Arial" w:cs="Arial"/>
          <w:sz w:val="24"/>
          <w:szCs w:val="24"/>
        </w:rPr>
        <w:t xml:space="preserve"> by </w:t>
      </w:r>
      <w:r w:rsidR="00F7621B">
        <w:rPr>
          <w:rFonts w:ascii="Arial" w:hAnsi="Arial" w:cs="Arial"/>
          <w:sz w:val="24"/>
          <w:szCs w:val="24"/>
        </w:rPr>
        <w:t xml:space="preserve">amply </w:t>
      </w:r>
      <w:r w:rsidR="00107B8B">
        <w:rPr>
          <w:rFonts w:ascii="Arial" w:hAnsi="Arial" w:cs="Arial"/>
          <w:sz w:val="24"/>
          <w:szCs w:val="24"/>
        </w:rPr>
        <w:t>covering these</w:t>
      </w:r>
      <w:r>
        <w:rPr>
          <w:rFonts w:ascii="Arial" w:hAnsi="Arial" w:cs="Arial"/>
          <w:sz w:val="24"/>
          <w:szCs w:val="24"/>
        </w:rPr>
        <w:t xml:space="preserve"> in our </w:t>
      </w:r>
      <w:r w:rsidR="00F7621B">
        <w:rPr>
          <w:rFonts w:ascii="Arial" w:hAnsi="Arial" w:cs="Arial"/>
          <w:sz w:val="24"/>
          <w:szCs w:val="24"/>
        </w:rPr>
        <w:t xml:space="preserve">pre-Notice </w:t>
      </w:r>
      <w:r>
        <w:rPr>
          <w:rFonts w:ascii="Arial" w:hAnsi="Arial" w:cs="Arial"/>
          <w:sz w:val="24"/>
          <w:szCs w:val="24"/>
        </w:rPr>
        <w:t>standard letter</w:t>
      </w:r>
      <w:r w:rsidR="00F7621B">
        <w:rPr>
          <w:rFonts w:ascii="Arial" w:hAnsi="Arial" w:cs="Arial"/>
          <w:sz w:val="24"/>
          <w:szCs w:val="24"/>
        </w:rPr>
        <w:t>s</w:t>
      </w:r>
      <w:r w:rsidR="00A65907">
        <w:rPr>
          <w:rFonts w:ascii="Arial" w:hAnsi="Arial" w:cs="Arial"/>
          <w:sz w:val="24"/>
          <w:szCs w:val="24"/>
        </w:rPr>
        <w:t xml:space="preserve"> and at </w:t>
      </w:r>
      <w:r w:rsidR="00C008D6">
        <w:rPr>
          <w:rFonts w:ascii="Arial" w:hAnsi="Arial" w:cs="Arial"/>
          <w:sz w:val="24"/>
          <w:szCs w:val="24"/>
        </w:rPr>
        <w:t xml:space="preserve">early intervention </w:t>
      </w:r>
      <w:r w:rsidR="00A65907">
        <w:rPr>
          <w:rFonts w:ascii="Arial" w:hAnsi="Arial" w:cs="Arial"/>
          <w:sz w:val="24"/>
          <w:szCs w:val="24"/>
        </w:rPr>
        <w:t>face to face interviews</w:t>
      </w:r>
    </w:p>
    <w:p w14:paraId="4644FED3" w14:textId="77777777" w:rsidR="00A27D32" w:rsidRDefault="00A27D32" w:rsidP="00A27D32">
      <w:pPr>
        <w:pStyle w:val="ListParagraph"/>
        <w:tabs>
          <w:tab w:val="left" w:pos="1202"/>
        </w:tabs>
        <w:rPr>
          <w:rFonts w:ascii="Arial" w:hAnsi="Arial" w:cs="Arial"/>
          <w:sz w:val="24"/>
          <w:szCs w:val="24"/>
        </w:rPr>
      </w:pPr>
    </w:p>
    <w:p w14:paraId="5FF0B131" w14:textId="5EE8D08D" w:rsidR="002B0B88" w:rsidRPr="00414222" w:rsidRDefault="00A27D32" w:rsidP="00A64B03">
      <w:pPr>
        <w:pStyle w:val="ListParagraph"/>
        <w:numPr>
          <w:ilvl w:val="0"/>
          <w:numId w:val="10"/>
        </w:numPr>
        <w:tabs>
          <w:tab w:val="left" w:pos="1202"/>
        </w:tabs>
        <w:rPr>
          <w:rFonts w:ascii="Arial" w:hAnsi="Arial" w:cs="Arial"/>
          <w:sz w:val="24"/>
          <w:szCs w:val="24"/>
        </w:rPr>
      </w:pPr>
      <w:r>
        <w:rPr>
          <w:rFonts w:ascii="Arial" w:hAnsi="Arial" w:cs="Arial"/>
          <w:sz w:val="24"/>
          <w:szCs w:val="24"/>
        </w:rPr>
        <w:t>Returning to the 2</w:t>
      </w:r>
      <w:r w:rsidRPr="00A27D32">
        <w:rPr>
          <w:rFonts w:ascii="Arial" w:hAnsi="Arial" w:cs="Arial"/>
          <w:sz w:val="24"/>
          <w:szCs w:val="24"/>
          <w:vertAlign w:val="superscript"/>
        </w:rPr>
        <w:t>nd</w:t>
      </w:r>
      <w:r>
        <w:rPr>
          <w:rFonts w:ascii="Arial" w:hAnsi="Arial" w:cs="Arial"/>
          <w:sz w:val="24"/>
          <w:szCs w:val="24"/>
        </w:rPr>
        <w:t xml:space="preserve"> Reminder Letter in the escalation process if legal action is dismissed</w:t>
      </w:r>
      <w:r w:rsidR="00107B8B">
        <w:rPr>
          <w:rFonts w:ascii="Arial" w:hAnsi="Arial" w:cs="Arial"/>
          <w:sz w:val="24"/>
          <w:szCs w:val="24"/>
        </w:rPr>
        <w:t xml:space="preserve"> or has lapsed</w:t>
      </w:r>
      <w:r>
        <w:rPr>
          <w:rFonts w:ascii="Arial" w:hAnsi="Arial" w:cs="Arial"/>
          <w:sz w:val="24"/>
          <w:szCs w:val="24"/>
        </w:rPr>
        <w:t xml:space="preserve"> to make sure that PARs are covered each time a new legal action is raised </w:t>
      </w:r>
    </w:p>
    <w:p w14:paraId="2FCA805D" w14:textId="77777777" w:rsidR="009C0F8D" w:rsidRPr="00414222" w:rsidRDefault="009C0F8D" w:rsidP="009C0F8D">
      <w:pPr>
        <w:pStyle w:val="ListParagraph"/>
        <w:tabs>
          <w:tab w:val="left" w:pos="1202"/>
        </w:tabs>
        <w:rPr>
          <w:rFonts w:ascii="Arial" w:hAnsi="Arial" w:cs="Arial"/>
          <w:sz w:val="24"/>
          <w:szCs w:val="24"/>
        </w:rPr>
      </w:pPr>
    </w:p>
    <w:p w14:paraId="06AB4847" w14:textId="3A15D42C" w:rsidR="003B4866" w:rsidRPr="00414222" w:rsidRDefault="00923C39" w:rsidP="003B4866">
      <w:pPr>
        <w:pStyle w:val="ListParagraph"/>
        <w:numPr>
          <w:ilvl w:val="0"/>
          <w:numId w:val="10"/>
        </w:numPr>
        <w:tabs>
          <w:tab w:val="left" w:pos="1202"/>
        </w:tabs>
        <w:rPr>
          <w:rFonts w:ascii="Arial" w:hAnsi="Arial" w:cs="Arial"/>
          <w:sz w:val="24"/>
          <w:szCs w:val="24"/>
        </w:rPr>
      </w:pPr>
      <w:r w:rsidRPr="00414222">
        <w:rPr>
          <w:rFonts w:ascii="Arial" w:hAnsi="Arial" w:cs="Arial"/>
          <w:sz w:val="24"/>
          <w:szCs w:val="24"/>
        </w:rPr>
        <w:t>E</w:t>
      </w:r>
      <w:r w:rsidR="00711F7F" w:rsidRPr="00414222">
        <w:rPr>
          <w:rFonts w:ascii="Arial" w:hAnsi="Arial" w:cs="Arial"/>
          <w:sz w:val="24"/>
          <w:szCs w:val="24"/>
        </w:rPr>
        <w:t>nsur</w:t>
      </w:r>
      <w:r w:rsidRPr="00414222">
        <w:rPr>
          <w:rFonts w:ascii="Arial" w:hAnsi="Arial" w:cs="Arial"/>
          <w:sz w:val="24"/>
          <w:szCs w:val="24"/>
        </w:rPr>
        <w:t>ing</w:t>
      </w:r>
      <w:r w:rsidR="00711F7F" w:rsidRPr="00414222">
        <w:rPr>
          <w:rFonts w:ascii="Arial" w:hAnsi="Arial" w:cs="Arial"/>
          <w:sz w:val="24"/>
          <w:szCs w:val="24"/>
        </w:rPr>
        <w:t xml:space="preserve"> that tenants are made aware of their </w:t>
      </w:r>
      <w:r w:rsidR="00C008D6">
        <w:rPr>
          <w:rFonts w:ascii="Arial" w:hAnsi="Arial" w:cs="Arial"/>
          <w:sz w:val="24"/>
          <w:szCs w:val="24"/>
        </w:rPr>
        <w:t xml:space="preserve">legal </w:t>
      </w:r>
      <w:r w:rsidR="00711F7F" w:rsidRPr="00414222">
        <w:rPr>
          <w:rFonts w:ascii="Arial" w:hAnsi="Arial" w:cs="Arial"/>
          <w:sz w:val="24"/>
          <w:szCs w:val="24"/>
        </w:rPr>
        <w:t>rights as well as t</w:t>
      </w:r>
      <w:r w:rsidR="00C573D7" w:rsidRPr="00414222">
        <w:rPr>
          <w:rFonts w:ascii="Arial" w:hAnsi="Arial" w:cs="Arial"/>
          <w:sz w:val="24"/>
          <w:szCs w:val="24"/>
        </w:rPr>
        <w:t>heir responsibilities</w:t>
      </w:r>
      <w:r w:rsidRPr="00414222">
        <w:rPr>
          <w:rFonts w:ascii="Arial" w:hAnsi="Arial" w:cs="Arial"/>
          <w:sz w:val="24"/>
          <w:szCs w:val="24"/>
        </w:rPr>
        <w:t xml:space="preserve"> in relation to </w:t>
      </w:r>
      <w:r w:rsidR="00107B8B">
        <w:rPr>
          <w:rFonts w:ascii="Arial" w:hAnsi="Arial" w:cs="Arial"/>
          <w:sz w:val="24"/>
          <w:szCs w:val="24"/>
        </w:rPr>
        <w:t xml:space="preserve">paying rent and </w:t>
      </w:r>
      <w:r w:rsidRPr="00414222">
        <w:rPr>
          <w:rFonts w:ascii="Arial" w:hAnsi="Arial" w:cs="Arial"/>
          <w:sz w:val="24"/>
          <w:szCs w:val="24"/>
        </w:rPr>
        <w:t>the eviction process</w:t>
      </w:r>
    </w:p>
    <w:p w14:paraId="7400931F" w14:textId="77777777" w:rsidR="003B4866" w:rsidRPr="00414222" w:rsidRDefault="003B4866" w:rsidP="003B4866">
      <w:pPr>
        <w:pStyle w:val="ListParagraph"/>
        <w:tabs>
          <w:tab w:val="left" w:pos="1202"/>
        </w:tabs>
        <w:rPr>
          <w:rFonts w:ascii="Arial" w:hAnsi="Arial" w:cs="Arial"/>
          <w:sz w:val="24"/>
          <w:szCs w:val="24"/>
        </w:rPr>
      </w:pPr>
    </w:p>
    <w:p w14:paraId="55190977" w14:textId="77777777" w:rsidR="003B4866" w:rsidRPr="00414222" w:rsidRDefault="00923C39" w:rsidP="003B4866">
      <w:pPr>
        <w:pStyle w:val="ListParagraph"/>
        <w:numPr>
          <w:ilvl w:val="0"/>
          <w:numId w:val="10"/>
        </w:numPr>
        <w:tabs>
          <w:tab w:val="left" w:pos="1202"/>
        </w:tabs>
        <w:rPr>
          <w:rFonts w:ascii="Arial" w:hAnsi="Arial" w:cs="Arial"/>
          <w:sz w:val="24"/>
          <w:szCs w:val="24"/>
        </w:rPr>
      </w:pPr>
      <w:r w:rsidRPr="00414222">
        <w:rPr>
          <w:rFonts w:ascii="Arial" w:hAnsi="Arial" w:cs="Arial"/>
          <w:sz w:val="24"/>
          <w:szCs w:val="24"/>
        </w:rPr>
        <w:t xml:space="preserve">Advising tenants about their statutory right to receive advice and assistance for the local authority in relation to being threatened with homelessness because we are taking eviction action </w:t>
      </w:r>
    </w:p>
    <w:p w14:paraId="3C8D0827" w14:textId="77777777" w:rsidR="003B4866" w:rsidRPr="00414222" w:rsidRDefault="00711F7F" w:rsidP="003B4866">
      <w:pPr>
        <w:pStyle w:val="ListParagraph"/>
        <w:tabs>
          <w:tab w:val="left" w:pos="1202"/>
        </w:tabs>
        <w:rPr>
          <w:rFonts w:ascii="Arial" w:hAnsi="Arial" w:cs="Arial"/>
          <w:sz w:val="24"/>
          <w:szCs w:val="24"/>
        </w:rPr>
      </w:pPr>
      <w:r w:rsidRPr="00414222">
        <w:rPr>
          <w:rFonts w:ascii="Arial" w:hAnsi="Arial" w:cs="Arial"/>
          <w:sz w:val="24"/>
          <w:szCs w:val="24"/>
        </w:rPr>
        <w:t xml:space="preserve"> </w:t>
      </w:r>
    </w:p>
    <w:p w14:paraId="097E858E" w14:textId="77777777" w:rsidR="00901578" w:rsidRPr="00414222" w:rsidRDefault="00923C39" w:rsidP="00A64B03">
      <w:pPr>
        <w:pStyle w:val="ListParagraph"/>
        <w:numPr>
          <w:ilvl w:val="0"/>
          <w:numId w:val="10"/>
        </w:numPr>
        <w:tabs>
          <w:tab w:val="left" w:pos="1202"/>
        </w:tabs>
        <w:rPr>
          <w:rFonts w:ascii="Arial" w:hAnsi="Arial" w:cs="Arial"/>
          <w:sz w:val="24"/>
          <w:szCs w:val="24"/>
        </w:rPr>
      </w:pPr>
      <w:r w:rsidRPr="00414222">
        <w:rPr>
          <w:rFonts w:ascii="Arial" w:hAnsi="Arial" w:cs="Arial"/>
          <w:sz w:val="24"/>
          <w:szCs w:val="24"/>
        </w:rPr>
        <w:t xml:space="preserve">Making tenants aware </w:t>
      </w:r>
      <w:r w:rsidR="00E65FAF" w:rsidRPr="00414222">
        <w:rPr>
          <w:rFonts w:ascii="Arial" w:hAnsi="Arial" w:cs="Arial"/>
          <w:sz w:val="24"/>
          <w:szCs w:val="24"/>
        </w:rPr>
        <w:t>of</w:t>
      </w:r>
      <w:r w:rsidR="0049543E" w:rsidRPr="00414222">
        <w:rPr>
          <w:rFonts w:ascii="Arial" w:hAnsi="Arial" w:cs="Arial"/>
          <w:sz w:val="24"/>
          <w:szCs w:val="24"/>
        </w:rPr>
        <w:t xml:space="preserve"> their statutory rights</w:t>
      </w:r>
      <w:r w:rsidR="00711F7F" w:rsidRPr="00414222">
        <w:rPr>
          <w:rFonts w:ascii="Arial" w:hAnsi="Arial" w:cs="Arial"/>
          <w:sz w:val="24"/>
          <w:szCs w:val="24"/>
        </w:rPr>
        <w:t xml:space="preserve"> under the homeless legislation and </w:t>
      </w:r>
      <w:r w:rsidRPr="00414222">
        <w:rPr>
          <w:rFonts w:ascii="Arial" w:hAnsi="Arial" w:cs="Arial"/>
          <w:sz w:val="24"/>
          <w:szCs w:val="24"/>
        </w:rPr>
        <w:t>advising them</w:t>
      </w:r>
      <w:r w:rsidR="00E65FAF" w:rsidRPr="00414222">
        <w:rPr>
          <w:rFonts w:ascii="Arial" w:hAnsi="Arial" w:cs="Arial"/>
          <w:sz w:val="24"/>
          <w:szCs w:val="24"/>
        </w:rPr>
        <w:t xml:space="preserve"> to make a homeless presentation to the local authority</w:t>
      </w:r>
      <w:r w:rsidRPr="00414222">
        <w:rPr>
          <w:rFonts w:ascii="Arial" w:hAnsi="Arial" w:cs="Arial"/>
          <w:sz w:val="24"/>
          <w:szCs w:val="24"/>
        </w:rPr>
        <w:t xml:space="preserve"> if they are evicted from their home</w:t>
      </w:r>
      <w:r w:rsidR="00E65FAF" w:rsidRPr="00414222">
        <w:rPr>
          <w:rFonts w:ascii="Arial" w:hAnsi="Arial" w:cs="Arial"/>
          <w:sz w:val="24"/>
          <w:szCs w:val="24"/>
        </w:rPr>
        <w:t>.</w:t>
      </w:r>
    </w:p>
    <w:p w14:paraId="55D653B4" w14:textId="77777777" w:rsidR="00851B0C" w:rsidRPr="00414222" w:rsidRDefault="00851B0C" w:rsidP="00851B0C">
      <w:pPr>
        <w:pStyle w:val="ListParagraph"/>
        <w:rPr>
          <w:rFonts w:ascii="Arial" w:hAnsi="Arial" w:cs="Arial"/>
          <w:sz w:val="24"/>
          <w:szCs w:val="24"/>
        </w:rPr>
      </w:pPr>
    </w:p>
    <w:p w14:paraId="1A56064C" w14:textId="72796CAE" w:rsidR="00851B0C" w:rsidRPr="00414222" w:rsidRDefault="00923C39" w:rsidP="00851B0C">
      <w:pPr>
        <w:pStyle w:val="ListParagraph"/>
        <w:numPr>
          <w:ilvl w:val="0"/>
          <w:numId w:val="10"/>
        </w:numPr>
        <w:tabs>
          <w:tab w:val="left" w:pos="1202"/>
        </w:tabs>
        <w:rPr>
          <w:rFonts w:ascii="Arial" w:hAnsi="Arial" w:cs="Arial"/>
          <w:sz w:val="24"/>
          <w:szCs w:val="24"/>
        </w:rPr>
      </w:pPr>
      <w:r w:rsidRPr="00414222">
        <w:rPr>
          <w:rFonts w:ascii="Arial" w:hAnsi="Arial" w:cs="Arial"/>
          <w:sz w:val="24"/>
          <w:szCs w:val="24"/>
        </w:rPr>
        <w:t>Notifying the l</w:t>
      </w:r>
      <w:r w:rsidR="00851B0C" w:rsidRPr="00414222">
        <w:rPr>
          <w:rFonts w:ascii="Arial" w:hAnsi="Arial" w:cs="Arial"/>
          <w:sz w:val="24"/>
          <w:szCs w:val="24"/>
        </w:rPr>
        <w:t xml:space="preserve">ocal </w:t>
      </w:r>
      <w:r w:rsidRPr="00414222">
        <w:rPr>
          <w:rFonts w:ascii="Arial" w:hAnsi="Arial" w:cs="Arial"/>
          <w:sz w:val="24"/>
          <w:szCs w:val="24"/>
        </w:rPr>
        <w:t>a</w:t>
      </w:r>
      <w:r w:rsidR="00851B0C" w:rsidRPr="00414222">
        <w:rPr>
          <w:rFonts w:ascii="Arial" w:hAnsi="Arial" w:cs="Arial"/>
          <w:sz w:val="24"/>
          <w:szCs w:val="24"/>
        </w:rPr>
        <w:t xml:space="preserve">uthority </w:t>
      </w:r>
      <w:r w:rsidR="00CD2AF8" w:rsidRPr="00414222">
        <w:rPr>
          <w:rFonts w:ascii="Arial" w:hAnsi="Arial" w:cs="Arial"/>
          <w:sz w:val="24"/>
          <w:szCs w:val="24"/>
        </w:rPr>
        <w:t xml:space="preserve">of legal action </w:t>
      </w:r>
      <w:r w:rsidR="009A6F08" w:rsidRPr="00414222">
        <w:rPr>
          <w:rFonts w:ascii="Arial" w:hAnsi="Arial" w:cs="Arial"/>
          <w:sz w:val="24"/>
          <w:szCs w:val="24"/>
        </w:rPr>
        <w:t>being taken</w:t>
      </w:r>
      <w:r w:rsidR="00CD2AF8" w:rsidRPr="00414222">
        <w:rPr>
          <w:rFonts w:ascii="Arial" w:hAnsi="Arial" w:cs="Arial"/>
          <w:sz w:val="24"/>
          <w:szCs w:val="24"/>
        </w:rPr>
        <w:t xml:space="preserve"> against the tenant </w:t>
      </w:r>
      <w:r w:rsidR="00851B0C" w:rsidRPr="00414222">
        <w:rPr>
          <w:rFonts w:ascii="Arial" w:hAnsi="Arial" w:cs="Arial"/>
          <w:sz w:val="24"/>
          <w:szCs w:val="24"/>
        </w:rPr>
        <w:t>as</w:t>
      </w:r>
      <w:r w:rsidR="00CD2AF8" w:rsidRPr="00414222">
        <w:rPr>
          <w:rFonts w:ascii="Arial" w:hAnsi="Arial" w:cs="Arial"/>
          <w:sz w:val="24"/>
          <w:szCs w:val="24"/>
        </w:rPr>
        <w:t xml:space="preserve"> and when</w:t>
      </w:r>
      <w:r w:rsidR="00851B0C" w:rsidRPr="00414222">
        <w:rPr>
          <w:rFonts w:ascii="Arial" w:hAnsi="Arial" w:cs="Arial"/>
          <w:sz w:val="24"/>
          <w:szCs w:val="24"/>
        </w:rPr>
        <w:t xml:space="preserve"> </w:t>
      </w:r>
      <w:r w:rsidR="00CD2AF8" w:rsidRPr="00414222">
        <w:rPr>
          <w:rFonts w:ascii="Arial" w:hAnsi="Arial" w:cs="Arial"/>
          <w:sz w:val="24"/>
          <w:szCs w:val="24"/>
        </w:rPr>
        <w:t xml:space="preserve">we are </w:t>
      </w:r>
      <w:r w:rsidR="00851B0C" w:rsidRPr="00414222">
        <w:rPr>
          <w:rFonts w:ascii="Arial" w:hAnsi="Arial" w:cs="Arial"/>
          <w:sz w:val="24"/>
          <w:szCs w:val="24"/>
        </w:rPr>
        <w:t>required</w:t>
      </w:r>
      <w:r w:rsidR="00CD2AF8" w:rsidRPr="00414222">
        <w:rPr>
          <w:rFonts w:ascii="Arial" w:hAnsi="Arial" w:cs="Arial"/>
          <w:sz w:val="24"/>
          <w:szCs w:val="24"/>
        </w:rPr>
        <w:t xml:space="preserve"> to do so</w:t>
      </w:r>
      <w:r w:rsidR="00BE396F" w:rsidRPr="00414222">
        <w:rPr>
          <w:rFonts w:ascii="Arial" w:hAnsi="Arial" w:cs="Arial"/>
          <w:sz w:val="24"/>
          <w:szCs w:val="24"/>
        </w:rPr>
        <w:t xml:space="preserve"> </w:t>
      </w:r>
      <w:r w:rsidR="00A27D32">
        <w:rPr>
          <w:rFonts w:ascii="Arial" w:hAnsi="Arial" w:cs="Arial"/>
          <w:sz w:val="24"/>
          <w:szCs w:val="24"/>
        </w:rPr>
        <w:t>under Section 11 of the Homelessness etc (Scotland) Act 2003</w:t>
      </w:r>
    </w:p>
    <w:p w14:paraId="713C4648" w14:textId="77777777" w:rsidR="00CD2AF8" w:rsidRPr="00414222" w:rsidRDefault="00CD2AF8" w:rsidP="00CD2AF8">
      <w:pPr>
        <w:pStyle w:val="ListParagraph"/>
        <w:tabs>
          <w:tab w:val="left" w:pos="1202"/>
        </w:tabs>
        <w:rPr>
          <w:rFonts w:ascii="Arial" w:hAnsi="Arial" w:cs="Arial"/>
          <w:sz w:val="24"/>
          <w:szCs w:val="24"/>
        </w:rPr>
      </w:pPr>
    </w:p>
    <w:p w14:paraId="30612C99" w14:textId="77777777" w:rsidR="009A6F08" w:rsidRPr="00414222" w:rsidRDefault="00851B0C" w:rsidP="00A64B03">
      <w:pPr>
        <w:pStyle w:val="ListParagraph"/>
        <w:numPr>
          <w:ilvl w:val="0"/>
          <w:numId w:val="10"/>
        </w:numPr>
        <w:tabs>
          <w:tab w:val="left" w:pos="1202"/>
        </w:tabs>
        <w:rPr>
          <w:rFonts w:ascii="Arial" w:hAnsi="Arial" w:cs="Arial"/>
          <w:sz w:val="24"/>
          <w:szCs w:val="24"/>
        </w:rPr>
      </w:pPr>
      <w:r w:rsidRPr="00414222">
        <w:rPr>
          <w:rFonts w:ascii="Arial" w:hAnsi="Arial" w:cs="Arial"/>
          <w:sz w:val="24"/>
          <w:szCs w:val="24"/>
        </w:rPr>
        <w:t>Providing contact details for sources of free legal advice to tenan</w:t>
      </w:r>
      <w:r w:rsidR="00923C39" w:rsidRPr="00414222">
        <w:rPr>
          <w:rFonts w:ascii="Arial" w:hAnsi="Arial" w:cs="Arial"/>
          <w:sz w:val="24"/>
          <w:szCs w:val="24"/>
        </w:rPr>
        <w:t xml:space="preserve">ts such as Shelter Scotland and </w:t>
      </w:r>
      <w:r w:rsidRPr="00414222">
        <w:rPr>
          <w:rFonts w:ascii="Arial" w:hAnsi="Arial" w:cs="Arial"/>
          <w:sz w:val="24"/>
          <w:szCs w:val="24"/>
        </w:rPr>
        <w:t>Citizens</w:t>
      </w:r>
      <w:r w:rsidR="00BE396F" w:rsidRPr="00414222">
        <w:rPr>
          <w:rFonts w:ascii="Arial" w:hAnsi="Arial" w:cs="Arial"/>
          <w:sz w:val="24"/>
          <w:szCs w:val="24"/>
        </w:rPr>
        <w:t>’</w:t>
      </w:r>
      <w:r w:rsidRPr="00414222">
        <w:rPr>
          <w:rFonts w:ascii="Arial" w:hAnsi="Arial" w:cs="Arial"/>
          <w:sz w:val="24"/>
          <w:szCs w:val="24"/>
        </w:rPr>
        <w:t xml:space="preserve"> Advice Bureau</w:t>
      </w:r>
    </w:p>
    <w:p w14:paraId="1AF8A78D" w14:textId="77777777" w:rsidR="009A6F08" w:rsidRPr="00414222" w:rsidRDefault="009A6F08" w:rsidP="009A6F08">
      <w:pPr>
        <w:pStyle w:val="ListParagraph"/>
        <w:rPr>
          <w:rFonts w:ascii="Arial" w:hAnsi="Arial" w:cs="Arial"/>
          <w:sz w:val="24"/>
          <w:szCs w:val="24"/>
        </w:rPr>
      </w:pPr>
    </w:p>
    <w:p w14:paraId="50408804" w14:textId="77777777" w:rsidR="000C39E5" w:rsidRDefault="009A6F08" w:rsidP="000C39E5">
      <w:pPr>
        <w:pStyle w:val="ListParagraph"/>
        <w:numPr>
          <w:ilvl w:val="0"/>
          <w:numId w:val="10"/>
        </w:numPr>
        <w:tabs>
          <w:tab w:val="left" w:pos="1202"/>
        </w:tabs>
        <w:rPr>
          <w:rFonts w:ascii="Arial" w:hAnsi="Arial" w:cs="Arial"/>
          <w:sz w:val="24"/>
          <w:szCs w:val="24"/>
        </w:rPr>
      </w:pPr>
      <w:r w:rsidRPr="00A65907">
        <w:rPr>
          <w:rFonts w:ascii="Arial" w:hAnsi="Arial" w:cs="Arial"/>
          <w:sz w:val="24"/>
          <w:szCs w:val="24"/>
        </w:rPr>
        <w:t xml:space="preserve">Employing a </w:t>
      </w:r>
      <w:r w:rsidR="00A65907" w:rsidRPr="00A65907">
        <w:rPr>
          <w:rFonts w:ascii="Arial" w:hAnsi="Arial" w:cs="Arial"/>
          <w:sz w:val="24"/>
          <w:szCs w:val="24"/>
        </w:rPr>
        <w:t>S</w:t>
      </w:r>
      <w:r w:rsidRPr="00A65907">
        <w:rPr>
          <w:rFonts w:ascii="Arial" w:hAnsi="Arial" w:cs="Arial"/>
          <w:sz w:val="24"/>
          <w:szCs w:val="24"/>
        </w:rPr>
        <w:t xml:space="preserve">olicitor to pursue legal action against our tenants and </w:t>
      </w:r>
      <w:r w:rsidR="00A65907" w:rsidRPr="00A65907">
        <w:rPr>
          <w:rFonts w:ascii="Arial" w:hAnsi="Arial" w:cs="Arial"/>
          <w:sz w:val="24"/>
          <w:szCs w:val="24"/>
        </w:rPr>
        <w:t xml:space="preserve">to </w:t>
      </w:r>
      <w:r w:rsidR="00A65907">
        <w:rPr>
          <w:rFonts w:ascii="Arial" w:hAnsi="Arial" w:cs="Arial"/>
          <w:sz w:val="24"/>
          <w:szCs w:val="24"/>
        </w:rPr>
        <w:t xml:space="preserve">represent </w:t>
      </w:r>
      <w:r w:rsidR="000C39E5">
        <w:rPr>
          <w:rFonts w:ascii="Arial" w:hAnsi="Arial" w:cs="Arial"/>
          <w:sz w:val="24"/>
          <w:szCs w:val="24"/>
        </w:rPr>
        <w:t>our interests</w:t>
      </w:r>
      <w:r w:rsidR="00A65907">
        <w:rPr>
          <w:rFonts w:ascii="Arial" w:hAnsi="Arial" w:cs="Arial"/>
          <w:sz w:val="24"/>
          <w:szCs w:val="24"/>
        </w:rPr>
        <w:t xml:space="preserve"> at Court</w:t>
      </w:r>
    </w:p>
    <w:p w14:paraId="56AED958" w14:textId="77777777" w:rsidR="000C39E5" w:rsidRPr="000C39E5" w:rsidRDefault="000C39E5" w:rsidP="000C39E5">
      <w:pPr>
        <w:tabs>
          <w:tab w:val="left" w:pos="1202"/>
        </w:tabs>
        <w:spacing w:after="0"/>
        <w:rPr>
          <w:rFonts w:ascii="Arial" w:hAnsi="Arial" w:cs="Arial"/>
          <w:sz w:val="24"/>
          <w:szCs w:val="24"/>
        </w:rPr>
      </w:pPr>
    </w:p>
    <w:p w14:paraId="0CD4E149" w14:textId="652427FB" w:rsidR="00851B0C" w:rsidRPr="000C39E5" w:rsidRDefault="00107B8B" w:rsidP="000C39E5">
      <w:pPr>
        <w:pStyle w:val="ListParagraph"/>
        <w:numPr>
          <w:ilvl w:val="0"/>
          <w:numId w:val="10"/>
        </w:numPr>
        <w:tabs>
          <w:tab w:val="left" w:pos="1202"/>
        </w:tabs>
        <w:rPr>
          <w:rFonts w:ascii="Arial" w:hAnsi="Arial" w:cs="Arial"/>
          <w:sz w:val="24"/>
          <w:szCs w:val="24"/>
        </w:rPr>
      </w:pPr>
      <w:r>
        <w:rPr>
          <w:rFonts w:ascii="Arial" w:hAnsi="Arial" w:cs="Arial"/>
          <w:sz w:val="24"/>
          <w:szCs w:val="24"/>
        </w:rPr>
        <w:t>Contacting</w:t>
      </w:r>
      <w:r w:rsidR="009A6F08" w:rsidRPr="000C39E5">
        <w:rPr>
          <w:rFonts w:ascii="Arial" w:hAnsi="Arial" w:cs="Arial"/>
          <w:sz w:val="24"/>
          <w:szCs w:val="24"/>
        </w:rPr>
        <w:t xml:space="preserve"> our solicitor for </w:t>
      </w:r>
      <w:r w:rsidR="00C008D6">
        <w:rPr>
          <w:rFonts w:ascii="Arial" w:hAnsi="Arial" w:cs="Arial"/>
          <w:sz w:val="24"/>
          <w:szCs w:val="24"/>
        </w:rPr>
        <w:t>guidance</w:t>
      </w:r>
      <w:r w:rsidR="009A6F08" w:rsidRPr="000C39E5">
        <w:rPr>
          <w:rFonts w:ascii="Arial" w:hAnsi="Arial" w:cs="Arial"/>
          <w:sz w:val="24"/>
          <w:szCs w:val="24"/>
        </w:rPr>
        <w:t xml:space="preserve"> when required</w:t>
      </w:r>
      <w:r w:rsidR="00851B0C" w:rsidRPr="000C39E5">
        <w:rPr>
          <w:rFonts w:ascii="Arial" w:hAnsi="Arial" w:cs="Arial"/>
          <w:sz w:val="24"/>
          <w:szCs w:val="24"/>
        </w:rPr>
        <w:t xml:space="preserve"> </w:t>
      </w:r>
      <w:r w:rsidR="00C008D6">
        <w:rPr>
          <w:rFonts w:ascii="Arial" w:hAnsi="Arial" w:cs="Arial"/>
          <w:sz w:val="24"/>
          <w:szCs w:val="24"/>
        </w:rPr>
        <w:t>to make sure we follow due legal process at all times</w:t>
      </w:r>
      <w:r w:rsidR="00851B0C" w:rsidRPr="000C39E5">
        <w:rPr>
          <w:rFonts w:ascii="Arial" w:hAnsi="Arial" w:cs="Arial"/>
          <w:sz w:val="24"/>
          <w:szCs w:val="24"/>
        </w:rPr>
        <w:t xml:space="preserve"> </w:t>
      </w:r>
    </w:p>
    <w:p w14:paraId="5DD3589A" w14:textId="77777777" w:rsidR="003B4866" w:rsidRPr="00414222" w:rsidRDefault="003B4866" w:rsidP="003B4866">
      <w:pPr>
        <w:pStyle w:val="ListParagraph"/>
        <w:rPr>
          <w:rFonts w:ascii="Arial" w:hAnsi="Arial" w:cs="Arial"/>
          <w:sz w:val="24"/>
          <w:szCs w:val="24"/>
        </w:rPr>
      </w:pPr>
    </w:p>
    <w:p w14:paraId="0FFAF6CC" w14:textId="77777777" w:rsidR="00851B0C" w:rsidRPr="00414222" w:rsidRDefault="009C0F8D" w:rsidP="009C0F8D">
      <w:pPr>
        <w:tabs>
          <w:tab w:val="left" w:pos="709"/>
        </w:tabs>
        <w:rPr>
          <w:rFonts w:ascii="Arial" w:hAnsi="Arial" w:cs="Arial"/>
          <w:sz w:val="24"/>
          <w:szCs w:val="24"/>
        </w:rPr>
      </w:pPr>
      <w:r w:rsidRPr="00414222">
        <w:rPr>
          <w:rFonts w:ascii="Arial" w:hAnsi="Arial" w:cs="Arial"/>
          <w:b/>
          <w:sz w:val="24"/>
          <w:szCs w:val="24"/>
        </w:rPr>
        <w:t>7.</w:t>
      </w:r>
      <w:r w:rsidRPr="00414222">
        <w:rPr>
          <w:rFonts w:ascii="Arial" w:hAnsi="Arial" w:cs="Arial"/>
          <w:b/>
          <w:sz w:val="24"/>
          <w:szCs w:val="24"/>
        </w:rPr>
        <w:tab/>
        <w:t>Fairness and Equality</w:t>
      </w:r>
      <w:r w:rsidR="00C87228" w:rsidRPr="00414222">
        <w:rPr>
          <w:rFonts w:ascii="Arial" w:hAnsi="Arial" w:cs="Arial"/>
          <w:b/>
          <w:sz w:val="24"/>
          <w:szCs w:val="24"/>
        </w:rPr>
        <w:br/>
      </w:r>
      <w:r w:rsidR="00851B0C" w:rsidRPr="00414222">
        <w:rPr>
          <w:rFonts w:ascii="Arial" w:hAnsi="Arial" w:cs="Arial"/>
          <w:sz w:val="24"/>
          <w:szCs w:val="24"/>
        </w:rPr>
        <w:t>We will be fair and equitable by:</w:t>
      </w:r>
    </w:p>
    <w:p w14:paraId="29DAA456" w14:textId="77777777" w:rsidR="00C87228" w:rsidRPr="00414222" w:rsidRDefault="00C87228" w:rsidP="00C87228">
      <w:pPr>
        <w:pStyle w:val="ListParagraph"/>
        <w:numPr>
          <w:ilvl w:val="0"/>
          <w:numId w:val="10"/>
        </w:numPr>
        <w:tabs>
          <w:tab w:val="left" w:pos="1202"/>
        </w:tabs>
        <w:rPr>
          <w:rFonts w:ascii="Arial" w:hAnsi="Arial" w:cs="Arial"/>
          <w:sz w:val="24"/>
          <w:szCs w:val="24"/>
        </w:rPr>
      </w:pPr>
      <w:r w:rsidRPr="00414222">
        <w:rPr>
          <w:rFonts w:ascii="Arial" w:hAnsi="Arial" w:cs="Arial"/>
          <w:sz w:val="24"/>
          <w:szCs w:val="24"/>
        </w:rPr>
        <w:t xml:space="preserve">Ensuring that tenants receive fair and equal treatment regardless of disability, </w:t>
      </w:r>
      <w:r w:rsidR="000C39E5">
        <w:rPr>
          <w:rFonts w:ascii="Arial" w:hAnsi="Arial" w:cs="Arial"/>
          <w:sz w:val="24"/>
          <w:szCs w:val="24"/>
        </w:rPr>
        <w:t xml:space="preserve">marital status, </w:t>
      </w:r>
      <w:r w:rsidRPr="00414222">
        <w:rPr>
          <w:rFonts w:ascii="Arial" w:hAnsi="Arial" w:cs="Arial"/>
          <w:sz w:val="24"/>
          <w:szCs w:val="24"/>
        </w:rPr>
        <w:t>gender, age, race, ethnic or national origin, religious belief or sexual orientation</w:t>
      </w:r>
    </w:p>
    <w:p w14:paraId="43DF41DF" w14:textId="77777777" w:rsidR="00C87228" w:rsidRPr="00414222" w:rsidRDefault="00C87228" w:rsidP="00C87228">
      <w:pPr>
        <w:pStyle w:val="ListParagraph"/>
        <w:rPr>
          <w:rFonts w:ascii="Arial" w:hAnsi="Arial" w:cs="Arial"/>
          <w:sz w:val="24"/>
          <w:szCs w:val="24"/>
        </w:rPr>
      </w:pPr>
    </w:p>
    <w:p w14:paraId="66EEDE8D" w14:textId="77777777" w:rsidR="009C0F8D" w:rsidRPr="00414222" w:rsidRDefault="00851B0C" w:rsidP="009C0F8D">
      <w:pPr>
        <w:pStyle w:val="ListParagraph"/>
        <w:numPr>
          <w:ilvl w:val="0"/>
          <w:numId w:val="10"/>
        </w:numPr>
        <w:tabs>
          <w:tab w:val="left" w:pos="1202"/>
        </w:tabs>
        <w:rPr>
          <w:rFonts w:ascii="Arial" w:hAnsi="Arial" w:cs="Arial"/>
          <w:sz w:val="24"/>
          <w:szCs w:val="24"/>
        </w:rPr>
      </w:pPr>
      <w:r w:rsidRPr="00414222">
        <w:rPr>
          <w:rFonts w:ascii="Arial" w:hAnsi="Arial" w:cs="Arial"/>
          <w:sz w:val="24"/>
          <w:szCs w:val="24"/>
        </w:rPr>
        <w:t>Issuing</w:t>
      </w:r>
      <w:r w:rsidR="009C0F8D" w:rsidRPr="00414222">
        <w:rPr>
          <w:rFonts w:ascii="Arial" w:hAnsi="Arial" w:cs="Arial"/>
          <w:sz w:val="24"/>
          <w:szCs w:val="24"/>
        </w:rPr>
        <w:t xml:space="preserve"> standard escalation letters which are </w:t>
      </w:r>
      <w:r w:rsidR="000C39E5">
        <w:rPr>
          <w:rFonts w:ascii="Arial" w:hAnsi="Arial" w:cs="Arial"/>
          <w:sz w:val="24"/>
          <w:szCs w:val="24"/>
        </w:rPr>
        <w:t xml:space="preserve">jargon-free and </w:t>
      </w:r>
      <w:r w:rsidR="009C0F8D" w:rsidRPr="00414222">
        <w:rPr>
          <w:rFonts w:ascii="Arial" w:hAnsi="Arial" w:cs="Arial"/>
          <w:sz w:val="24"/>
          <w:szCs w:val="24"/>
        </w:rPr>
        <w:t>written in a plain English style</w:t>
      </w:r>
    </w:p>
    <w:p w14:paraId="74DCBF8E" w14:textId="77777777" w:rsidR="009C0F8D" w:rsidRPr="00414222" w:rsidRDefault="009C0F8D" w:rsidP="009C0F8D">
      <w:pPr>
        <w:pStyle w:val="ListParagraph"/>
        <w:rPr>
          <w:rFonts w:ascii="Arial" w:hAnsi="Arial" w:cs="Arial"/>
          <w:sz w:val="24"/>
          <w:szCs w:val="24"/>
        </w:rPr>
      </w:pPr>
    </w:p>
    <w:p w14:paraId="53AD9FD9" w14:textId="77777777" w:rsidR="009C0F8D" w:rsidRPr="00414222" w:rsidRDefault="00851B0C" w:rsidP="009C0F8D">
      <w:pPr>
        <w:pStyle w:val="ListParagraph"/>
        <w:numPr>
          <w:ilvl w:val="0"/>
          <w:numId w:val="13"/>
        </w:numPr>
        <w:tabs>
          <w:tab w:val="left" w:pos="1202"/>
        </w:tabs>
        <w:rPr>
          <w:rFonts w:ascii="Arial" w:hAnsi="Arial" w:cs="Arial"/>
          <w:sz w:val="24"/>
          <w:szCs w:val="24"/>
        </w:rPr>
      </w:pPr>
      <w:r w:rsidRPr="00414222">
        <w:rPr>
          <w:rFonts w:ascii="Arial" w:hAnsi="Arial" w:cs="Arial"/>
          <w:sz w:val="24"/>
          <w:szCs w:val="24"/>
        </w:rPr>
        <w:t>Applying this</w:t>
      </w:r>
      <w:r w:rsidR="009C0F8D" w:rsidRPr="00414222">
        <w:rPr>
          <w:rFonts w:ascii="Arial" w:hAnsi="Arial" w:cs="Arial"/>
          <w:sz w:val="24"/>
          <w:szCs w:val="24"/>
        </w:rPr>
        <w:t xml:space="preserve"> policy in the same way to all our tenants as far </w:t>
      </w:r>
      <w:r w:rsidR="000C39E5">
        <w:rPr>
          <w:rFonts w:ascii="Arial" w:hAnsi="Arial" w:cs="Arial"/>
          <w:sz w:val="24"/>
          <w:szCs w:val="24"/>
        </w:rPr>
        <w:t xml:space="preserve">as </w:t>
      </w:r>
      <w:r w:rsidR="009C0F8D" w:rsidRPr="00414222">
        <w:rPr>
          <w:rFonts w:ascii="Arial" w:hAnsi="Arial" w:cs="Arial"/>
          <w:sz w:val="24"/>
          <w:szCs w:val="24"/>
        </w:rPr>
        <w:t>is</w:t>
      </w:r>
      <w:r w:rsidRPr="00414222">
        <w:rPr>
          <w:rFonts w:ascii="Arial" w:hAnsi="Arial" w:cs="Arial"/>
          <w:sz w:val="24"/>
          <w:szCs w:val="24"/>
        </w:rPr>
        <w:t xml:space="preserve"> reasonably possible</w:t>
      </w:r>
    </w:p>
    <w:p w14:paraId="46DA2C03" w14:textId="77777777" w:rsidR="00CD2AF8" w:rsidRPr="00414222" w:rsidRDefault="00CD2AF8" w:rsidP="00CD2AF8">
      <w:pPr>
        <w:pStyle w:val="ListParagraph"/>
        <w:tabs>
          <w:tab w:val="left" w:pos="1202"/>
        </w:tabs>
        <w:rPr>
          <w:rFonts w:ascii="Arial" w:hAnsi="Arial" w:cs="Arial"/>
          <w:sz w:val="24"/>
          <w:szCs w:val="24"/>
        </w:rPr>
      </w:pPr>
    </w:p>
    <w:p w14:paraId="3AD7434F" w14:textId="65CE3931" w:rsidR="00C87228" w:rsidRPr="00414222" w:rsidRDefault="00851B0C" w:rsidP="00851B0C">
      <w:pPr>
        <w:pStyle w:val="ListParagraph"/>
        <w:numPr>
          <w:ilvl w:val="0"/>
          <w:numId w:val="13"/>
        </w:numPr>
        <w:tabs>
          <w:tab w:val="left" w:pos="1202"/>
        </w:tabs>
        <w:rPr>
          <w:rFonts w:ascii="Arial" w:hAnsi="Arial" w:cs="Arial"/>
          <w:sz w:val="24"/>
          <w:szCs w:val="24"/>
        </w:rPr>
      </w:pPr>
      <w:r w:rsidRPr="00414222">
        <w:rPr>
          <w:rFonts w:ascii="Arial" w:hAnsi="Arial" w:cs="Arial"/>
          <w:sz w:val="24"/>
          <w:szCs w:val="24"/>
        </w:rPr>
        <w:t>Making information available in other</w:t>
      </w:r>
      <w:r w:rsidR="00C85003">
        <w:rPr>
          <w:rFonts w:ascii="Arial" w:hAnsi="Arial" w:cs="Arial"/>
          <w:sz w:val="24"/>
          <w:szCs w:val="24"/>
        </w:rPr>
        <w:t xml:space="preserve"> languages and other</w:t>
      </w:r>
      <w:r w:rsidRPr="00414222">
        <w:rPr>
          <w:rFonts w:ascii="Arial" w:hAnsi="Arial" w:cs="Arial"/>
          <w:sz w:val="24"/>
          <w:szCs w:val="24"/>
        </w:rPr>
        <w:t xml:space="preserve"> formats e</w:t>
      </w:r>
      <w:r w:rsidR="00C87228" w:rsidRPr="00414222">
        <w:rPr>
          <w:rFonts w:ascii="Arial" w:hAnsi="Arial" w:cs="Arial"/>
          <w:sz w:val="24"/>
          <w:szCs w:val="24"/>
        </w:rPr>
        <w:t>.</w:t>
      </w:r>
      <w:r w:rsidRPr="00414222">
        <w:rPr>
          <w:rFonts w:ascii="Arial" w:hAnsi="Arial" w:cs="Arial"/>
          <w:sz w:val="24"/>
          <w:szCs w:val="24"/>
        </w:rPr>
        <w:t>g</w:t>
      </w:r>
      <w:r w:rsidR="00C87228" w:rsidRPr="00414222">
        <w:rPr>
          <w:rFonts w:ascii="Arial" w:hAnsi="Arial" w:cs="Arial"/>
          <w:sz w:val="24"/>
          <w:szCs w:val="24"/>
        </w:rPr>
        <w:t>.</w:t>
      </w:r>
      <w:r w:rsidRPr="00414222">
        <w:rPr>
          <w:rFonts w:ascii="Arial" w:hAnsi="Arial" w:cs="Arial"/>
          <w:sz w:val="24"/>
          <w:szCs w:val="24"/>
        </w:rPr>
        <w:t xml:space="preserve"> large print or Braille</w:t>
      </w:r>
      <w:r w:rsidR="00C85003">
        <w:rPr>
          <w:rFonts w:ascii="Arial" w:hAnsi="Arial" w:cs="Arial"/>
          <w:sz w:val="24"/>
          <w:szCs w:val="24"/>
        </w:rPr>
        <w:t>,</w:t>
      </w:r>
      <w:r w:rsidRPr="00414222">
        <w:rPr>
          <w:rFonts w:ascii="Arial" w:hAnsi="Arial" w:cs="Arial"/>
          <w:sz w:val="24"/>
          <w:szCs w:val="24"/>
        </w:rPr>
        <w:t xml:space="preserve"> if required</w:t>
      </w:r>
    </w:p>
    <w:p w14:paraId="3AA57FF1" w14:textId="47076598" w:rsidR="00851B0C" w:rsidRPr="00414222" w:rsidRDefault="00851B0C" w:rsidP="00C85003">
      <w:pPr>
        <w:pStyle w:val="ListParagraph"/>
        <w:tabs>
          <w:tab w:val="left" w:pos="1202"/>
        </w:tabs>
        <w:rPr>
          <w:rFonts w:ascii="Arial" w:hAnsi="Arial" w:cs="Arial"/>
          <w:sz w:val="24"/>
          <w:szCs w:val="24"/>
        </w:rPr>
      </w:pPr>
    </w:p>
    <w:p w14:paraId="7A2A1930" w14:textId="77777777" w:rsidR="00851B0C" w:rsidRPr="00414222" w:rsidRDefault="00851B0C" w:rsidP="00851B0C">
      <w:pPr>
        <w:pStyle w:val="ListParagraph"/>
        <w:numPr>
          <w:ilvl w:val="0"/>
          <w:numId w:val="13"/>
        </w:numPr>
        <w:tabs>
          <w:tab w:val="left" w:pos="1202"/>
        </w:tabs>
        <w:rPr>
          <w:rFonts w:ascii="Arial" w:hAnsi="Arial" w:cs="Arial"/>
          <w:sz w:val="24"/>
          <w:szCs w:val="24"/>
        </w:rPr>
      </w:pPr>
      <w:r w:rsidRPr="00414222">
        <w:rPr>
          <w:rFonts w:ascii="Arial" w:hAnsi="Arial" w:cs="Arial"/>
          <w:sz w:val="24"/>
          <w:szCs w:val="24"/>
        </w:rPr>
        <w:t xml:space="preserve">Providing </w:t>
      </w:r>
      <w:r w:rsidR="00C87228" w:rsidRPr="00414222">
        <w:rPr>
          <w:rFonts w:ascii="Arial" w:hAnsi="Arial" w:cs="Arial"/>
          <w:sz w:val="24"/>
          <w:szCs w:val="24"/>
        </w:rPr>
        <w:t xml:space="preserve">an interpreting service </w:t>
      </w:r>
      <w:r w:rsidRPr="00414222">
        <w:rPr>
          <w:rFonts w:ascii="Arial" w:hAnsi="Arial" w:cs="Arial"/>
          <w:sz w:val="24"/>
          <w:szCs w:val="24"/>
        </w:rPr>
        <w:t>at interviews as required</w:t>
      </w:r>
      <w:r w:rsidR="000C39E5">
        <w:rPr>
          <w:rFonts w:ascii="Arial" w:hAnsi="Arial" w:cs="Arial"/>
          <w:sz w:val="24"/>
          <w:szCs w:val="24"/>
        </w:rPr>
        <w:t xml:space="preserve"> or when requested</w:t>
      </w:r>
    </w:p>
    <w:p w14:paraId="3C154212" w14:textId="77777777" w:rsidR="00851B0C" w:rsidRPr="00414222" w:rsidRDefault="00851B0C" w:rsidP="00851B0C">
      <w:pPr>
        <w:pStyle w:val="ListParagraph"/>
        <w:tabs>
          <w:tab w:val="left" w:pos="1202"/>
        </w:tabs>
        <w:rPr>
          <w:rFonts w:ascii="Arial" w:hAnsi="Arial" w:cs="Arial"/>
          <w:sz w:val="24"/>
          <w:szCs w:val="24"/>
        </w:rPr>
      </w:pPr>
    </w:p>
    <w:p w14:paraId="16947B4B" w14:textId="77777777" w:rsidR="00CD2AF8" w:rsidRPr="00414222" w:rsidRDefault="00CD2AF8">
      <w:pPr>
        <w:rPr>
          <w:rFonts w:ascii="Arial" w:hAnsi="Arial" w:cs="Arial"/>
          <w:b/>
          <w:sz w:val="24"/>
          <w:szCs w:val="24"/>
        </w:rPr>
      </w:pPr>
      <w:r w:rsidRPr="00414222">
        <w:rPr>
          <w:rFonts w:ascii="Arial" w:hAnsi="Arial" w:cs="Arial"/>
          <w:b/>
          <w:sz w:val="24"/>
          <w:szCs w:val="24"/>
        </w:rPr>
        <w:br w:type="page"/>
      </w:r>
    </w:p>
    <w:p w14:paraId="594A9C0D" w14:textId="77777777" w:rsidR="003B4866" w:rsidRPr="00414222" w:rsidRDefault="00FE147F" w:rsidP="00A64B03">
      <w:pPr>
        <w:tabs>
          <w:tab w:val="left" w:pos="1202"/>
        </w:tabs>
        <w:spacing w:after="0"/>
        <w:rPr>
          <w:rFonts w:ascii="Arial" w:hAnsi="Arial" w:cs="Arial"/>
          <w:b/>
          <w:sz w:val="24"/>
          <w:szCs w:val="24"/>
        </w:rPr>
      </w:pPr>
      <w:r w:rsidRPr="00414222">
        <w:rPr>
          <w:rFonts w:ascii="Arial" w:hAnsi="Arial" w:cs="Arial"/>
          <w:b/>
          <w:sz w:val="24"/>
          <w:szCs w:val="24"/>
        </w:rPr>
        <w:lastRenderedPageBreak/>
        <w:t>Escalation and Recovery Process</w:t>
      </w:r>
    </w:p>
    <w:p w14:paraId="1E517438" w14:textId="77777777" w:rsidR="003B4866" w:rsidRPr="00414222" w:rsidRDefault="003B4866" w:rsidP="00A64B03">
      <w:pPr>
        <w:tabs>
          <w:tab w:val="left" w:pos="1202"/>
        </w:tabs>
        <w:spacing w:after="0"/>
        <w:rPr>
          <w:rFonts w:ascii="Arial" w:hAnsi="Arial" w:cs="Arial"/>
          <w:sz w:val="24"/>
          <w:szCs w:val="24"/>
        </w:rPr>
      </w:pPr>
    </w:p>
    <w:p w14:paraId="35E4457C" w14:textId="77777777" w:rsidR="00FE147F" w:rsidRPr="00414222" w:rsidRDefault="00FE147F" w:rsidP="00A64B03">
      <w:pPr>
        <w:tabs>
          <w:tab w:val="left" w:pos="1202"/>
        </w:tabs>
        <w:spacing w:after="0"/>
        <w:rPr>
          <w:rFonts w:ascii="Arial" w:hAnsi="Arial" w:cs="Arial"/>
          <w:sz w:val="24"/>
          <w:szCs w:val="24"/>
        </w:rPr>
      </w:pPr>
      <w:r w:rsidRPr="00414222">
        <w:rPr>
          <w:rFonts w:ascii="Arial" w:hAnsi="Arial" w:cs="Arial"/>
          <w:sz w:val="24"/>
          <w:szCs w:val="24"/>
        </w:rPr>
        <w:t>Attached in Appendix 1</w:t>
      </w:r>
    </w:p>
    <w:p w14:paraId="114A8848" w14:textId="77777777" w:rsidR="00FE147F" w:rsidRPr="00414222" w:rsidRDefault="00FE147F" w:rsidP="00A64B03">
      <w:pPr>
        <w:tabs>
          <w:tab w:val="left" w:pos="1202"/>
        </w:tabs>
        <w:spacing w:after="0"/>
        <w:rPr>
          <w:rFonts w:ascii="Arial" w:hAnsi="Arial" w:cs="Arial"/>
          <w:sz w:val="24"/>
          <w:szCs w:val="24"/>
        </w:rPr>
      </w:pPr>
    </w:p>
    <w:p w14:paraId="735AEAA6" w14:textId="77777777" w:rsidR="00FE147F" w:rsidRPr="00414222" w:rsidRDefault="00FE147F" w:rsidP="00A64B03">
      <w:pPr>
        <w:tabs>
          <w:tab w:val="left" w:pos="1202"/>
        </w:tabs>
        <w:spacing w:after="0"/>
        <w:rPr>
          <w:rFonts w:ascii="Arial" w:hAnsi="Arial" w:cs="Arial"/>
          <w:b/>
          <w:sz w:val="24"/>
          <w:szCs w:val="24"/>
        </w:rPr>
      </w:pPr>
      <w:r w:rsidRPr="00414222">
        <w:rPr>
          <w:rFonts w:ascii="Arial" w:hAnsi="Arial" w:cs="Arial"/>
          <w:b/>
          <w:sz w:val="24"/>
          <w:szCs w:val="24"/>
        </w:rPr>
        <w:t>Responsibility</w:t>
      </w:r>
    </w:p>
    <w:p w14:paraId="01E8E0DD" w14:textId="77777777" w:rsidR="000E1B5D" w:rsidRPr="00414222" w:rsidRDefault="000E1B5D" w:rsidP="00A64B03">
      <w:pPr>
        <w:tabs>
          <w:tab w:val="left" w:pos="1202"/>
        </w:tabs>
        <w:spacing w:after="0"/>
        <w:rPr>
          <w:rFonts w:ascii="Arial" w:hAnsi="Arial" w:cs="Arial"/>
          <w:b/>
          <w:sz w:val="24"/>
          <w:szCs w:val="24"/>
        </w:rPr>
      </w:pPr>
    </w:p>
    <w:p w14:paraId="5E0729D1" w14:textId="77777777" w:rsidR="00CD2AF8" w:rsidRPr="00414222" w:rsidRDefault="00F7621B" w:rsidP="00A64B03">
      <w:pPr>
        <w:tabs>
          <w:tab w:val="left" w:pos="1202"/>
        </w:tabs>
        <w:spacing w:after="0"/>
        <w:rPr>
          <w:rFonts w:ascii="Arial" w:hAnsi="Arial" w:cs="Arial"/>
          <w:sz w:val="24"/>
          <w:szCs w:val="24"/>
        </w:rPr>
      </w:pPr>
      <w:r>
        <w:rPr>
          <w:rFonts w:ascii="Arial" w:hAnsi="Arial" w:cs="Arial"/>
          <w:sz w:val="24"/>
          <w:szCs w:val="24"/>
        </w:rPr>
        <w:t xml:space="preserve">The </w:t>
      </w:r>
      <w:r w:rsidRPr="00483A7D">
        <w:rPr>
          <w:rFonts w:ascii="Arial" w:hAnsi="Arial" w:cs="Arial"/>
          <w:b/>
          <w:sz w:val="24"/>
          <w:szCs w:val="24"/>
        </w:rPr>
        <w:t>Management Board</w:t>
      </w:r>
      <w:r>
        <w:rPr>
          <w:rFonts w:ascii="Arial" w:hAnsi="Arial" w:cs="Arial"/>
          <w:sz w:val="24"/>
          <w:szCs w:val="24"/>
        </w:rPr>
        <w:t xml:space="preserve"> is</w:t>
      </w:r>
      <w:r w:rsidR="0042510E" w:rsidRPr="00414222">
        <w:rPr>
          <w:rFonts w:ascii="Arial" w:hAnsi="Arial" w:cs="Arial"/>
          <w:sz w:val="24"/>
          <w:szCs w:val="24"/>
        </w:rPr>
        <w:t xml:space="preserve"> responsible for </w:t>
      </w:r>
    </w:p>
    <w:p w14:paraId="53DC2539" w14:textId="00AAC228" w:rsidR="005352DA" w:rsidRPr="00414222" w:rsidRDefault="00212AA2" w:rsidP="00CD2AF8">
      <w:pPr>
        <w:pStyle w:val="ListParagraph"/>
        <w:numPr>
          <w:ilvl w:val="0"/>
          <w:numId w:val="16"/>
        </w:numPr>
        <w:tabs>
          <w:tab w:val="left" w:pos="1202"/>
        </w:tabs>
        <w:rPr>
          <w:rFonts w:ascii="Arial" w:hAnsi="Arial" w:cs="Arial"/>
          <w:sz w:val="24"/>
          <w:szCs w:val="24"/>
        </w:rPr>
      </w:pPr>
      <w:r w:rsidRPr="00414222">
        <w:rPr>
          <w:rFonts w:ascii="Arial" w:hAnsi="Arial" w:cs="Arial"/>
          <w:sz w:val="24"/>
          <w:szCs w:val="24"/>
        </w:rPr>
        <w:t>Approving</w:t>
      </w:r>
      <w:r w:rsidR="0042510E" w:rsidRPr="00414222">
        <w:rPr>
          <w:rFonts w:ascii="Arial" w:hAnsi="Arial" w:cs="Arial"/>
          <w:sz w:val="24"/>
          <w:szCs w:val="24"/>
        </w:rPr>
        <w:t xml:space="preserve"> a draft policy </w:t>
      </w:r>
      <w:r w:rsidR="00964FD4">
        <w:rPr>
          <w:rFonts w:ascii="Arial" w:hAnsi="Arial" w:cs="Arial"/>
          <w:sz w:val="24"/>
          <w:szCs w:val="24"/>
        </w:rPr>
        <w:t xml:space="preserve">that then must go out for </w:t>
      </w:r>
      <w:r w:rsidR="0042510E" w:rsidRPr="00414222">
        <w:rPr>
          <w:rFonts w:ascii="Arial" w:hAnsi="Arial" w:cs="Arial"/>
          <w:sz w:val="24"/>
          <w:szCs w:val="24"/>
        </w:rPr>
        <w:t>tenant consultation</w:t>
      </w:r>
      <w:r w:rsidR="00592F3C">
        <w:rPr>
          <w:rFonts w:ascii="Arial" w:hAnsi="Arial" w:cs="Arial"/>
          <w:sz w:val="24"/>
          <w:szCs w:val="24"/>
        </w:rPr>
        <w:t xml:space="preserve"> as a legal requirement</w:t>
      </w:r>
      <w:r w:rsidR="0042510E" w:rsidRPr="00414222">
        <w:rPr>
          <w:rFonts w:ascii="Arial" w:hAnsi="Arial" w:cs="Arial"/>
          <w:sz w:val="24"/>
          <w:szCs w:val="24"/>
        </w:rPr>
        <w:t xml:space="preserve">.  Once any amendments have been made to the policy </w:t>
      </w:r>
      <w:r w:rsidR="00CD2AF8" w:rsidRPr="00414222">
        <w:rPr>
          <w:rFonts w:ascii="Arial" w:hAnsi="Arial" w:cs="Arial"/>
          <w:sz w:val="24"/>
          <w:szCs w:val="24"/>
        </w:rPr>
        <w:t>taking account of</w:t>
      </w:r>
      <w:r w:rsidR="0042510E" w:rsidRPr="00414222">
        <w:rPr>
          <w:rFonts w:ascii="Arial" w:hAnsi="Arial" w:cs="Arial"/>
          <w:sz w:val="24"/>
          <w:szCs w:val="24"/>
        </w:rPr>
        <w:t xml:space="preserve"> the consultation</w:t>
      </w:r>
      <w:r w:rsidR="00592F3C">
        <w:rPr>
          <w:rFonts w:ascii="Arial" w:hAnsi="Arial" w:cs="Arial"/>
          <w:sz w:val="24"/>
          <w:szCs w:val="24"/>
        </w:rPr>
        <w:t xml:space="preserve"> feedback</w:t>
      </w:r>
      <w:r w:rsidR="0049543E" w:rsidRPr="00414222">
        <w:rPr>
          <w:rFonts w:ascii="Arial" w:hAnsi="Arial" w:cs="Arial"/>
          <w:sz w:val="24"/>
          <w:szCs w:val="24"/>
        </w:rPr>
        <w:t>,</w:t>
      </w:r>
      <w:r w:rsidR="0042510E" w:rsidRPr="00414222">
        <w:rPr>
          <w:rFonts w:ascii="Arial" w:hAnsi="Arial" w:cs="Arial"/>
          <w:sz w:val="24"/>
          <w:szCs w:val="24"/>
        </w:rPr>
        <w:t xml:space="preserve"> the Management </w:t>
      </w:r>
      <w:r w:rsidR="008E22A6">
        <w:rPr>
          <w:rFonts w:ascii="Arial" w:hAnsi="Arial" w:cs="Arial"/>
          <w:sz w:val="24"/>
          <w:szCs w:val="24"/>
        </w:rPr>
        <w:t xml:space="preserve">Board is </w:t>
      </w:r>
      <w:r w:rsidR="0042510E" w:rsidRPr="00414222">
        <w:rPr>
          <w:rFonts w:ascii="Arial" w:hAnsi="Arial" w:cs="Arial"/>
          <w:sz w:val="24"/>
          <w:szCs w:val="24"/>
        </w:rPr>
        <w:t>responsible for approving the Policy document and any subsequent reviews of the Policy.</w:t>
      </w:r>
    </w:p>
    <w:p w14:paraId="3F8CD493" w14:textId="77777777" w:rsidR="00CD2AF8" w:rsidRPr="00414222" w:rsidRDefault="00CD2AF8" w:rsidP="00CD2AF8">
      <w:pPr>
        <w:pStyle w:val="ListParagraph"/>
        <w:tabs>
          <w:tab w:val="left" w:pos="1202"/>
        </w:tabs>
        <w:rPr>
          <w:rFonts w:ascii="Arial" w:hAnsi="Arial" w:cs="Arial"/>
          <w:sz w:val="24"/>
          <w:szCs w:val="24"/>
        </w:rPr>
      </w:pPr>
    </w:p>
    <w:p w14:paraId="18C3CF37" w14:textId="291C1828" w:rsidR="0042510E" w:rsidRPr="00483A7D" w:rsidRDefault="00964FD4" w:rsidP="008E22A6">
      <w:pPr>
        <w:pStyle w:val="ListParagraph"/>
        <w:numPr>
          <w:ilvl w:val="0"/>
          <w:numId w:val="19"/>
        </w:numPr>
        <w:tabs>
          <w:tab w:val="left" w:pos="1202"/>
        </w:tabs>
        <w:rPr>
          <w:rFonts w:ascii="Arial" w:hAnsi="Arial" w:cs="Arial"/>
          <w:sz w:val="24"/>
          <w:szCs w:val="24"/>
        </w:rPr>
      </w:pPr>
      <w:r w:rsidRPr="00483A7D">
        <w:rPr>
          <w:rFonts w:ascii="Arial" w:hAnsi="Arial" w:cs="Arial"/>
          <w:sz w:val="24"/>
          <w:szCs w:val="24"/>
        </w:rPr>
        <w:t xml:space="preserve">Authorising evictions where an anonymised report is presented to the Board </w:t>
      </w:r>
    </w:p>
    <w:p w14:paraId="2AF13338" w14:textId="77777777" w:rsidR="0042510E" w:rsidRDefault="0042510E" w:rsidP="0093050E">
      <w:pPr>
        <w:tabs>
          <w:tab w:val="left" w:pos="1202"/>
        </w:tabs>
        <w:spacing w:after="0"/>
        <w:jc w:val="center"/>
        <w:rPr>
          <w:rFonts w:ascii="Arial" w:hAnsi="Arial" w:cs="Arial"/>
          <w:sz w:val="24"/>
          <w:szCs w:val="24"/>
        </w:rPr>
      </w:pPr>
    </w:p>
    <w:p w14:paraId="0246B4B4" w14:textId="77777777" w:rsidR="008E22A6" w:rsidRDefault="008E22A6" w:rsidP="008E22A6">
      <w:pPr>
        <w:pStyle w:val="ListParagraph"/>
        <w:numPr>
          <w:ilvl w:val="0"/>
          <w:numId w:val="19"/>
        </w:numPr>
        <w:tabs>
          <w:tab w:val="left" w:pos="1202"/>
        </w:tabs>
        <w:rPr>
          <w:rFonts w:ascii="Arial" w:hAnsi="Arial" w:cs="Arial"/>
          <w:sz w:val="24"/>
          <w:szCs w:val="24"/>
        </w:rPr>
      </w:pPr>
      <w:r w:rsidRPr="008E22A6">
        <w:rPr>
          <w:rFonts w:ascii="Arial" w:hAnsi="Arial" w:cs="Arial"/>
          <w:sz w:val="24"/>
          <w:szCs w:val="24"/>
        </w:rPr>
        <w:t xml:space="preserve">Setting realistic but challenging annual </w:t>
      </w:r>
      <w:r>
        <w:rPr>
          <w:rFonts w:ascii="Arial" w:hAnsi="Arial" w:cs="Arial"/>
          <w:sz w:val="24"/>
          <w:szCs w:val="24"/>
        </w:rPr>
        <w:t xml:space="preserve">rent </w:t>
      </w:r>
      <w:r w:rsidRPr="008E22A6">
        <w:rPr>
          <w:rFonts w:ascii="Arial" w:hAnsi="Arial" w:cs="Arial"/>
          <w:sz w:val="24"/>
          <w:szCs w:val="24"/>
        </w:rPr>
        <w:t>arrears target</w:t>
      </w:r>
      <w:r>
        <w:rPr>
          <w:rFonts w:ascii="Arial" w:hAnsi="Arial" w:cs="Arial"/>
          <w:sz w:val="24"/>
          <w:szCs w:val="24"/>
        </w:rPr>
        <w:t>s</w:t>
      </w:r>
      <w:r w:rsidRPr="008E22A6">
        <w:rPr>
          <w:rFonts w:ascii="Arial" w:hAnsi="Arial" w:cs="Arial"/>
          <w:sz w:val="24"/>
          <w:szCs w:val="24"/>
        </w:rPr>
        <w:t xml:space="preserve"> for the Association </w:t>
      </w:r>
    </w:p>
    <w:p w14:paraId="6D8F0A32" w14:textId="77777777" w:rsidR="008E22A6" w:rsidRPr="008E22A6" w:rsidRDefault="008E22A6" w:rsidP="00592F3C">
      <w:pPr>
        <w:tabs>
          <w:tab w:val="left" w:pos="1202"/>
        </w:tabs>
        <w:spacing w:after="0"/>
        <w:rPr>
          <w:rFonts w:ascii="Arial" w:hAnsi="Arial" w:cs="Arial"/>
          <w:sz w:val="24"/>
          <w:szCs w:val="24"/>
        </w:rPr>
      </w:pPr>
    </w:p>
    <w:p w14:paraId="238711D6" w14:textId="77777777" w:rsidR="008E22A6" w:rsidRDefault="008E22A6" w:rsidP="008E22A6">
      <w:pPr>
        <w:pStyle w:val="ListParagraph"/>
        <w:numPr>
          <w:ilvl w:val="0"/>
          <w:numId w:val="19"/>
        </w:numPr>
        <w:tabs>
          <w:tab w:val="left" w:pos="1202"/>
        </w:tabs>
        <w:rPr>
          <w:rFonts w:ascii="Arial" w:hAnsi="Arial" w:cs="Arial"/>
          <w:sz w:val="24"/>
          <w:szCs w:val="24"/>
        </w:rPr>
      </w:pPr>
      <w:r>
        <w:rPr>
          <w:rFonts w:ascii="Arial" w:hAnsi="Arial" w:cs="Arial"/>
          <w:sz w:val="24"/>
          <w:szCs w:val="24"/>
        </w:rPr>
        <w:t>Monitoring the overall performance of the Association throughout the year against the targets set</w:t>
      </w:r>
    </w:p>
    <w:p w14:paraId="6D308288" w14:textId="77777777" w:rsidR="009E2C83" w:rsidRPr="00414222" w:rsidRDefault="009E2C83" w:rsidP="009E2C83">
      <w:pPr>
        <w:tabs>
          <w:tab w:val="left" w:pos="1202"/>
        </w:tabs>
        <w:spacing w:after="0"/>
        <w:rPr>
          <w:rFonts w:ascii="Arial" w:hAnsi="Arial" w:cs="Arial"/>
          <w:sz w:val="24"/>
          <w:szCs w:val="24"/>
        </w:rPr>
      </w:pPr>
    </w:p>
    <w:p w14:paraId="790C862D" w14:textId="77777777" w:rsidR="00212AA2" w:rsidRPr="00483A7D" w:rsidRDefault="00212AA2" w:rsidP="009E2C83">
      <w:pPr>
        <w:tabs>
          <w:tab w:val="left" w:pos="1202"/>
        </w:tabs>
        <w:spacing w:after="0"/>
        <w:rPr>
          <w:rFonts w:ascii="Arial" w:hAnsi="Arial" w:cs="Arial"/>
          <w:sz w:val="24"/>
          <w:szCs w:val="24"/>
        </w:rPr>
      </w:pPr>
      <w:r w:rsidRPr="00483A7D">
        <w:rPr>
          <w:rFonts w:ascii="Arial" w:hAnsi="Arial" w:cs="Arial"/>
          <w:sz w:val="24"/>
          <w:szCs w:val="24"/>
        </w:rPr>
        <w:t xml:space="preserve">The </w:t>
      </w:r>
      <w:r w:rsidRPr="00483A7D">
        <w:rPr>
          <w:rFonts w:ascii="Arial" w:hAnsi="Arial" w:cs="Arial"/>
          <w:b/>
          <w:sz w:val="24"/>
          <w:szCs w:val="24"/>
        </w:rPr>
        <w:t>Head of Operations</w:t>
      </w:r>
      <w:r w:rsidRPr="00483A7D">
        <w:rPr>
          <w:rFonts w:ascii="Arial" w:hAnsi="Arial" w:cs="Arial"/>
          <w:sz w:val="24"/>
          <w:szCs w:val="24"/>
        </w:rPr>
        <w:t xml:space="preserve"> is responsible for:</w:t>
      </w:r>
    </w:p>
    <w:p w14:paraId="70846667" w14:textId="77777777" w:rsidR="00212AA2" w:rsidRPr="008E22A6" w:rsidRDefault="00212AA2" w:rsidP="009E2C83">
      <w:pPr>
        <w:tabs>
          <w:tab w:val="left" w:pos="1202"/>
        </w:tabs>
        <w:spacing w:after="0"/>
        <w:rPr>
          <w:rFonts w:ascii="Arial" w:hAnsi="Arial" w:cs="Arial"/>
          <w:sz w:val="24"/>
          <w:szCs w:val="24"/>
          <w:highlight w:val="yellow"/>
        </w:rPr>
      </w:pPr>
    </w:p>
    <w:p w14:paraId="7A936A8B" w14:textId="77777777" w:rsidR="00483A7D" w:rsidRPr="00483A7D" w:rsidRDefault="00483A7D" w:rsidP="00483A7D">
      <w:pPr>
        <w:pStyle w:val="ListParagraph"/>
        <w:numPr>
          <w:ilvl w:val="0"/>
          <w:numId w:val="16"/>
        </w:numPr>
        <w:tabs>
          <w:tab w:val="left" w:pos="1202"/>
        </w:tabs>
        <w:rPr>
          <w:rFonts w:ascii="Arial" w:hAnsi="Arial" w:cs="Arial"/>
          <w:sz w:val="24"/>
          <w:szCs w:val="24"/>
        </w:rPr>
      </w:pPr>
      <w:r w:rsidRPr="00483A7D">
        <w:rPr>
          <w:rFonts w:ascii="Arial" w:hAnsi="Arial" w:cs="Arial"/>
          <w:sz w:val="24"/>
          <w:szCs w:val="24"/>
        </w:rPr>
        <w:t xml:space="preserve">The overall responsibility for this policy </w:t>
      </w:r>
    </w:p>
    <w:p w14:paraId="22597994" w14:textId="2A672FFD" w:rsidR="00212AA2" w:rsidRPr="00483A7D" w:rsidRDefault="00212AA2" w:rsidP="00212AA2">
      <w:pPr>
        <w:pStyle w:val="ListParagraph"/>
        <w:numPr>
          <w:ilvl w:val="0"/>
          <w:numId w:val="16"/>
        </w:numPr>
        <w:tabs>
          <w:tab w:val="left" w:pos="1202"/>
        </w:tabs>
        <w:rPr>
          <w:rFonts w:ascii="Arial" w:hAnsi="Arial" w:cs="Arial"/>
          <w:sz w:val="24"/>
          <w:szCs w:val="24"/>
        </w:rPr>
      </w:pPr>
      <w:r w:rsidRPr="00483A7D">
        <w:rPr>
          <w:rFonts w:ascii="Arial" w:hAnsi="Arial" w:cs="Arial"/>
          <w:sz w:val="24"/>
          <w:szCs w:val="24"/>
        </w:rPr>
        <w:t xml:space="preserve">Authorising </w:t>
      </w:r>
      <w:r w:rsidR="00964FD4" w:rsidRPr="00483A7D">
        <w:rPr>
          <w:rFonts w:ascii="Arial" w:hAnsi="Arial" w:cs="Arial"/>
          <w:sz w:val="24"/>
          <w:szCs w:val="24"/>
        </w:rPr>
        <w:t>a request to the</w:t>
      </w:r>
      <w:r w:rsidRPr="00483A7D">
        <w:rPr>
          <w:rFonts w:ascii="Arial" w:hAnsi="Arial" w:cs="Arial"/>
          <w:sz w:val="24"/>
          <w:szCs w:val="24"/>
        </w:rPr>
        <w:t xml:space="preserve"> court for an eviction decree.  </w:t>
      </w:r>
    </w:p>
    <w:p w14:paraId="23D30F65" w14:textId="77777777" w:rsidR="00483A7D" w:rsidRDefault="00483A7D" w:rsidP="009E2C83">
      <w:pPr>
        <w:tabs>
          <w:tab w:val="left" w:pos="1202"/>
        </w:tabs>
        <w:spacing w:after="0"/>
        <w:rPr>
          <w:rFonts w:ascii="Arial" w:hAnsi="Arial" w:cs="Arial"/>
          <w:sz w:val="24"/>
          <w:szCs w:val="24"/>
        </w:rPr>
      </w:pPr>
    </w:p>
    <w:p w14:paraId="71A01B7C" w14:textId="77777777" w:rsidR="00CD2AF8" w:rsidRPr="00414222" w:rsidRDefault="00CD2AF8" w:rsidP="009E2C83">
      <w:pPr>
        <w:tabs>
          <w:tab w:val="left" w:pos="1202"/>
        </w:tabs>
        <w:spacing w:after="0"/>
        <w:rPr>
          <w:rFonts w:ascii="Arial" w:hAnsi="Arial" w:cs="Arial"/>
          <w:sz w:val="24"/>
          <w:szCs w:val="24"/>
        </w:rPr>
      </w:pPr>
      <w:r w:rsidRPr="00414222">
        <w:rPr>
          <w:rFonts w:ascii="Arial" w:hAnsi="Arial" w:cs="Arial"/>
          <w:sz w:val="24"/>
          <w:szCs w:val="24"/>
        </w:rPr>
        <w:t xml:space="preserve">The </w:t>
      </w:r>
      <w:r w:rsidRPr="00483A7D">
        <w:rPr>
          <w:rFonts w:ascii="Arial" w:hAnsi="Arial" w:cs="Arial"/>
          <w:b/>
          <w:sz w:val="24"/>
          <w:szCs w:val="24"/>
        </w:rPr>
        <w:t>Housing Services Manager</w:t>
      </w:r>
      <w:r w:rsidR="009E2C83" w:rsidRPr="00414222">
        <w:rPr>
          <w:rFonts w:ascii="Arial" w:hAnsi="Arial" w:cs="Arial"/>
          <w:sz w:val="24"/>
          <w:szCs w:val="24"/>
        </w:rPr>
        <w:t xml:space="preserve"> </w:t>
      </w:r>
      <w:r w:rsidRPr="00414222">
        <w:rPr>
          <w:rFonts w:ascii="Arial" w:hAnsi="Arial" w:cs="Arial"/>
          <w:sz w:val="24"/>
          <w:szCs w:val="24"/>
        </w:rPr>
        <w:t xml:space="preserve">is </w:t>
      </w:r>
      <w:r w:rsidR="009E2C83" w:rsidRPr="00414222">
        <w:rPr>
          <w:rFonts w:ascii="Arial" w:hAnsi="Arial" w:cs="Arial"/>
          <w:sz w:val="24"/>
          <w:szCs w:val="24"/>
        </w:rPr>
        <w:t>responsible for</w:t>
      </w:r>
      <w:r w:rsidRPr="00414222">
        <w:rPr>
          <w:rFonts w:ascii="Arial" w:hAnsi="Arial" w:cs="Arial"/>
          <w:sz w:val="24"/>
          <w:szCs w:val="24"/>
        </w:rPr>
        <w:t>:</w:t>
      </w:r>
    </w:p>
    <w:p w14:paraId="264B66A6" w14:textId="77777777" w:rsidR="00CD2AF8" w:rsidRPr="00414222" w:rsidRDefault="00CD2AF8" w:rsidP="009E2C83">
      <w:pPr>
        <w:tabs>
          <w:tab w:val="left" w:pos="1202"/>
        </w:tabs>
        <w:spacing w:after="0"/>
        <w:rPr>
          <w:rFonts w:ascii="Arial" w:hAnsi="Arial" w:cs="Arial"/>
          <w:sz w:val="24"/>
          <w:szCs w:val="24"/>
        </w:rPr>
      </w:pPr>
    </w:p>
    <w:p w14:paraId="35ADB8DC" w14:textId="0A8EEB9D" w:rsidR="00CD2AF8" w:rsidRDefault="00212AA2" w:rsidP="009E2C83">
      <w:pPr>
        <w:pStyle w:val="ListParagraph"/>
        <w:numPr>
          <w:ilvl w:val="0"/>
          <w:numId w:val="14"/>
        </w:numPr>
        <w:tabs>
          <w:tab w:val="left" w:pos="1202"/>
        </w:tabs>
        <w:rPr>
          <w:rFonts w:ascii="Arial" w:hAnsi="Arial" w:cs="Arial"/>
          <w:sz w:val="24"/>
          <w:szCs w:val="24"/>
        </w:rPr>
      </w:pPr>
      <w:r w:rsidRPr="008E22A6">
        <w:rPr>
          <w:rFonts w:ascii="Arial" w:hAnsi="Arial" w:cs="Arial"/>
          <w:sz w:val="24"/>
          <w:szCs w:val="24"/>
        </w:rPr>
        <w:t>Setting</w:t>
      </w:r>
      <w:r w:rsidR="0049543E" w:rsidRPr="008E22A6">
        <w:rPr>
          <w:rFonts w:ascii="Arial" w:hAnsi="Arial" w:cs="Arial"/>
          <w:sz w:val="24"/>
          <w:szCs w:val="24"/>
        </w:rPr>
        <w:t xml:space="preserve"> an</w:t>
      </w:r>
      <w:r w:rsidR="009E2C83" w:rsidRPr="008E22A6">
        <w:rPr>
          <w:rFonts w:ascii="Arial" w:hAnsi="Arial" w:cs="Arial"/>
          <w:sz w:val="24"/>
          <w:szCs w:val="24"/>
        </w:rPr>
        <w:t xml:space="preserve"> annual rent arrears targe</w:t>
      </w:r>
      <w:r w:rsidR="008E22A6" w:rsidRPr="008E22A6">
        <w:rPr>
          <w:rFonts w:ascii="Arial" w:hAnsi="Arial" w:cs="Arial"/>
          <w:sz w:val="24"/>
          <w:szCs w:val="24"/>
        </w:rPr>
        <w:t>t for</w:t>
      </w:r>
      <w:r w:rsidR="009E2C83" w:rsidRPr="008E22A6">
        <w:rPr>
          <w:rFonts w:ascii="Arial" w:hAnsi="Arial" w:cs="Arial"/>
          <w:sz w:val="24"/>
          <w:szCs w:val="24"/>
        </w:rPr>
        <w:t xml:space="preserve"> individual Housing</w:t>
      </w:r>
      <w:r w:rsidR="004753ED" w:rsidRPr="008E22A6">
        <w:rPr>
          <w:rFonts w:ascii="Arial" w:hAnsi="Arial" w:cs="Arial"/>
          <w:sz w:val="24"/>
          <w:szCs w:val="24"/>
        </w:rPr>
        <w:t xml:space="preserve"> Services</w:t>
      </w:r>
      <w:r w:rsidR="009E2C83" w:rsidRPr="008E22A6">
        <w:rPr>
          <w:rFonts w:ascii="Arial" w:hAnsi="Arial" w:cs="Arial"/>
          <w:sz w:val="24"/>
          <w:szCs w:val="24"/>
        </w:rPr>
        <w:t xml:space="preserve"> Officer</w:t>
      </w:r>
      <w:r w:rsidR="008E22A6" w:rsidRPr="008E22A6">
        <w:rPr>
          <w:rFonts w:ascii="Arial" w:hAnsi="Arial" w:cs="Arial"/>
          <w:sz w:val="24"/>
          <w:szCs w:val="24"/>
        </w:rPr>
        <w:t>s</w:t>
      </w:r>
      <w:r w:rsidR="009E2C83" w:rsidRPr="008E22A6">
        <w:rPr>
          <w:rFonts w:ascii="Arial" w:hAnsi="Arial" w:cs="Arial"/>
          <w:sz w:val="24"/>
          <w:szCs w:val="24"/>
        </w:rPr>
        <w:t>,</w:t>
      </w:r>
      <w:r w:rsidR="0049543E" w:rsidRPr="008E22A6">
        <w:rPr>
          <w:rFonts w:ascii="Arial" w:hAnsi="Arial" w:cs="Arial"/>
          <w:sz w:val="24"/>
          <w:szCs w:val="24"/>
        </w:rPr>
        <w:t xml:space="preserve"> </w:t>
      </w:r>
      <w:r w:rsidR="00964FD4">
        <w:rPr>
          <w:rFonts w:ascii="Arial" w:hAnsi="Arial" w:cs="Arial"/>
          <w:sz w:val="24"/>
          <w:szCs w:val="24"/>
        </w:rPr>
        <w:t>derived from</w:t>
      </w:r>
      <w:r w:rsidR="0049543E" w:rsidRPr="008E22A6">
        <w:rPr>
          <w:rFonts w:ascii="Arial" w:hAnsi="Arial" w:cs="Arial"/>
          <w:sz w:val="24"/>
          <w:szCs w:val="24"/>
        </w:rPr>
        <w:t xml:space="preserve"> the overall target which has been set by the Board </w:t>
      </w:r>
    </w:p>
    <w:p w14:paraId="64999F7E" w14:textId="77777777" w:rsidR="008E22A6" w:rsidRPr="008E22A6" w:rsidRDefault="008E22A6" w:rsidP="008E22A6">
      <w:pPr>
        <w:pStyle w:val="ListParagraph"/>
        <w:tabs>
          <w:tab w:val="left" w:pos="1202"/>
        </w:tabs>
        <w:rPr>
          <w:rFonts w:ascii="Arial" w:hAnsi="Arial" w:cs="Arial"/>
          <w:sz w:val="24"/>
          <w:szCs w:val="24"/>
        </w:rPr>
      </w:pPr>
    </w:p>
    <w:p w14:paraId="7488A13A" w14:textId="77777777" w:rsidR="00CD2AF8" w:rsidRPr="00414222" w:rsidRDefault="00CD2AF8" w:rsidP="00CD2AF8">
      <w:pPr>
        <w:pStyle w:val="ListParagraph"/>
        <w:numPr>
          <w:ilvl w:val="0"/>
          <w:numId w:val="14"/>
        </w:numPr>
        <w:tabs>
          <w:tab w:val="left" w:pos="1202"/>
        </w:tabs>
        <w:rPr>
          <w:rFonts w:ascii="Arial" w:hAnsi="Arial" w:cs="Arial"/>
          <w:sz w:val="24"/>
          <w:szCs w:val="24"/>
        </w:rPr>
      </w:pPr>
      <w:r w:rsidRPr="00414222">
        <w:rPr>
          <w:rFonts w:ascii="Arial" w:hAnsi="Arial" w:cs="Arial"/>
          <w:sz w:val="24"/>
          <w:szCs w:val="24"/>
        </w:rPr>
        <w:t>P</w:t>
      </w:r>
      <w:r w:rsidR="009E2C83" w:rsidRPr="00414222">
        <w:rPr>
          <w:rFonts w:ascii="Arial" w:hAnsi="Arial" w:cs="Arial"/>
          <w:sz w:val="24"/>
          <w:szCs w:val="24"/>
        </w:rPr>
        <w:t>erformance</w:t>
      </w:r>
      <w:r w:rsidRPr="00414222">
        <w:rPr>
          <w:rFonts w:ascii="Arial" w:hAnsi="Arial" w:cs="Arial"/>
          <w:sz w:val="24"/>
          <w:szCs w:val="24"/>
        </w:rPr>
        <w:t xml:space="preserve"> managing</w:t>
      </w:r>
      <w:r w:rsidR="009E2C83" w:rsidRPr="00414222">
        <w:rPr>
          <w:rFonts w:ascii="Arial" w:hAnsi="Arial" w:cs="Arial"/>
          <w:sz w:val="24"/>
          <w:szCs w:val="24"/>
        </w:rPr>
        <w:t xml:space="preserve"> of the Housing </w:t>
      </w:r>
      <w:r w:rsidR="004753ED" w:rsidRPr="00414222">
        <w:rPr>
          <w:rFonts w:ascii="Arial" w:hAnsi="Arial" w:cs="Arial"/>
          <w:sz w:val="24"/>
          <w:szCs w:val="24"/>
        </w:rPr>
        <w:t xml:space="preserve">Services </w:t>
      </w:r>
      <w:r w:rsidRPr="00414222">
        <w:rPr>
          <w:rFonts w:ascii="Arial" w:hAnsi="Arial" w:cs="Arial"/>
          <w:sz w:val="24"/>
          <w:szCs w:val="24"/>
        </w:rPr>
        <w:t>Officers</w:t>
      </w:r>
    </w:p>
    <w:p w14:paraId="389E22F6" w14:textId="77777777" w:rsidR="00CD2AF8" w:rsidRPr="00414222" w:rsidRDefault="00CD2AF8" w:rsidP="009E2C83">
      <w:pPr>
        <w:tabs>
          <w:tab w:val="left" w:pos="1202"/>
        </w:tabs>
        <w:spacing w:after="0"/>
        <w:rPr>
          <w:rFonts w:ascii="Arial" w:hAnsi="Arial" w:cs="Arial"/>
          <w:sz w:val="24"/>
          <w:szCs w:val="24"/>
        </w:rPr>
      </w:pPr>
    </w:p>
    <w:p w14:paraId="25AFF8A2" w14:textId="77777777" w:rsidR="00CD2AF8" w:rsidRPr="00414222" w:rsidRDefault="00CD2AF8" w:rsidP="00CD2AF8">
      <w:pPr>
        <w:pStyle w:val="ListParagraph"/>
        <w:numPr>
          <w:ilvl w:val="0"/>
          <w:numId w:val="14"/>
        </w:numPr>
        <w:tabs>
          <w:tab w:val="left" w:pos="1202"/>
        </w:tabs>
        <w:rPr>
          <w:rFonts w:ascii="Arial" w:hAnsi="Arial" w:cs="Arial"/>
          <w:sz w:val="24"/>
          <w:szCs w:val="24"/>
        </w:rPr>
      </w:pPr>
      <w:r w:rsidRPr="00414222">
        <w:rPr>
          <w:rFonts w:ascii="Arial" w:hAnsi="Arial" w:cs="Arial"/>
          <w:sz w:val="24"/>
          <w:szCs w:val="24"/>
        </w:rPr>
        <w:t>Carrying out</w:t>
      </w:r>
      <w:r w:rsidR="009E2C83" w:rsidRPr="00414222">
        <w:rPr>
          <w:rFonts w:ascii="Arial" w:hAnsi="Arial" w:cs="Arial"/>
          <w:sz w:val="24"/>
          <w:szCs w:val="24"/>
        </w:rPr>
        <w:t xml:space="preserve"> </w:t>
      </w:r>
      <w:r w:rsidRPr="00414222">
        <w:rPr>
          <w:rFonts w:ascii="Arial" w:hAnsi="Arial" w:cs="Arial"/>
          <w:sz w:val="24"/>
          <w:szCs w:val="24"/>
        </w:rPr>
        <w:t xml:space="preserve">and recording staff </w:t>
      </w:r>
      <w:r w:rsidR="009E2C83" w:rsidRPr="00414222">
        <w:rPr>
          <w:rFonts w:ascii="Arial" w:hAnsi="Arial" w:cs="Arial"/>
          <w:sz w:val="24"/>
          <w:szCs w:val="24"/>
        </w:rPr>
        <w:t>one to ones timeously</w:t>
      </w:r>
    </w:p>
    <w:p w14:paraId="6AE21A58" w14:textId="77777777" w:rsidR="00212AA2" w:rsidRPr="00414222" w:rsidRDefault="00212AA2" w:rsidP="00212AA2">
      <w:pPr>
        <w:pStyle w:val="ListParagraph"/>
        <w:rPr>
          <w:rFonts w:ascii="Arial" w:hAnsi="Arial" w:cs="Arial"/>
          <w:sz w:val="24"/>
          <w:szCs w:val="24"/>
        </w:rPr>
      </w:pPr>
    </w:p>
    <w:p w14:paraId="7F198459" w14:textId="77777777" w:rsidR="00212AA2" w:rsidRPr="00414222" w:rsidRDefault="00212AA2" w:rsidP="00CD2AF8">
      <w:pPr>
        <w:pStyle w:val="ListParagraph"/>
        <w:numPr>
          <w:ilvl w:val="0"/>
          <w:numId w:val="14"/>
        </w:numPr>
        <w:tabs>
          <w:tab w:val="left" w:pos="1202"/>
        </w:tabs>
        <w:rPr>
          <w:rFonts w:ascii="Arial" w:hAnsi="Arial" w:cs="Arial"/>
          <w:sz w:val="24"/>
          <w:szCs w:val="24"/>
        </w:rPr>
      </w:pPr>
      <w:r w:rsidRPr="00414222">
        <w:rPr>
          <w:rFonts w:ascii="Arial" w:hAnsi="Arial" w:cs="Arial"/>
          <w:sz w:val="24"/>
          <w:szCs w:val="24"/>
        </w:rPr>
        <w:t>Interviewing tenants at a serious stage in the escalation process as required</w:t>
      </w:r>
    </w:p>
    <w:p w14:paraId="10F73735" w14:textId="77777777" w:rsidR="00CD2AF8" w:rsidRPr="00414222" w:rsidRDefault="00CD2AF8" w:rsidP="00CD2AF8">
      <w:pPr>
        <w:pStyle w:val="ListParagraph"/>
        <w:rPr>
          <w:rFonts w:ascii="Arial" w:hAnsi="Arial" w:cs="Arial"/>
          <w:sz w:val="24"/>
          <w:szCs w:val="24"/>
        </w:rPr>
      </w:pPr>
    </w:p>
    <w:p w14:paraId="770D9CE1" w14:textId="77777777" w:rsidR="009E2C83" w:rsidRPr="00414222" w:rsidRDefault="00CD2AF8" w:rsidP="00CD2AF8">
      <w:pPr>
        <w:pStyle w:val="ListParagraph"/>
        <w:numPr>
          <w:ilvl w:val="0"/>
          <w:numId w:val="14"/>
        </w:numPr>
        <w:tabs>
          <w:tab w:val="left" w:pos="1202"/>
        </w:tabs>
        <w:rPr>
          <w:rFonts w:ascii="Arial" w:hAnsi="Arial" w:cs="Arial"/>
          <w:sz w:val="24"/>
          <w:szCs w:val="24"/>
        </w:rPr>
      </w:pPr>
      <w:r w:rsidRPr="00414222">
        <w:rPr>
          <w:rFonts w:ascii="Arial" w:hAnsi="Arial" w:cs="Arial"/>
          <w:sz w:val="24"/>
          <w:szCs w:val="24"/>
        </w:rPr>
        <w:t xml:space="preserve">Preparing </w:t>
      </w:r>
      <w:r w:rsidR="009E2C83" w:rsidRPr="00414222">
        <w:rPr>
          <w:rFonts w:ascii="Arial" w:hAnsi="Arial" w:cs="Arial"/>
          <w:sz w:val="24"/>
          <w:szCs w:val="24"/>
        </w:rPr>
        <w:t>and present</w:t>
      </w:r>
      <w:r w:rsidRPr="00414222">
        <w:rPr>
          <w:rFonts w:ascii="Arial" w:hAnsi="Arial" w:cs="Arial"/>
          <w:sz w:val="24"/>
          <w:szCs w:val="24"/>
        </w:rPr>
        <w:t>ing</w:t>
      </w:r>
      <w:r w:rsidR="009E2C83" w:rsidRPr="00414222">
        <w:rPr>
          <w:rFonts w:ascii="Arial" w:hAnsi="Arial" w:cs="Arial"/>
          <w:sz w:val="24"/>
          <w:szCs w:val="24"/>
        </w:rPr>
        <w:t xml:space="preserve"> </w:t>
      </w:r>
      <w:r w:rsidR="00307825" w:rsidRPr="00414222">
        <w:rPr>
          <w:rFonts w:ascii="Arial" w:hAnsi="Arial" w:cs="Arial"/>
          <w:sz w:val="24"/>
          <w:szCs w:val="24"/>
        </w:rPr>
        <w:t xml:space="preserve">eviction requests </w:t>
      </w:r>
      <w:r w:rsidR="009E2C83" w:rsidRPr="00414222">
        <w:rPr>
          <w:rFonts w:ascii="Arial" w:hAnsi="Arial" w:cs="Arial"/>
          <w:sz w:val="24"/>
          <w:szCs w:val="24"/>
        </w:rPr>
        <w:t xml:space="preserve">to the Management Board </w:t>
      </w:r>
      <w:r w:rsidRPr="00414222">
        <w:rPr>
          <w:rFonts w:ascii="Arial" w:hAnsi="Arial" w:cs="Arial"/>
          <w:sz w:val="24"/>
          <w:szCs w:val="24"/>
        </w:rPr>
        <w:t>as and</w:t>
      </w:r>
      <w:r w:rsidR="000E1B5D" w:rsidRPr="00414222">
        <w:rPr>
          <w:rFonts w:ascii="Arial" w:hAnsi="Arial" w:cs="Arial"/>
          <w:sz w:val="24"/>
          <w:szCs w:val="24"/>
        </w:rPr>
        <w:t xml:space="preserve"> </w:t>
      </w:r>
      <w:r w:rsidR="009E2C83" w:rsidRPr="00414222">
        <w:rPr>
          <w:rFonts w:ascii="Arial" w:hAnsi="Arial" w:cs="Arial"/>
          <w:sz w:val="24"/>
          <w:szCs w:val="24"/>
        </w:rPr>
        <w:t xml:space="preserve">when required  </w:t>
      </w:r>
    </w:p>
    <w:p w14:paraId="60485F85" w14:textId="77777777" w:rsidR="00FE147F" w:rsidRPr="00414222" w:rsidRDefault="00FE147F" w:rsidP="00A64B03">
      <w:pPr>
        <w:tabs>
          <w:tab w:val="left" w:pos="1202"/>
        </w:tabs>
        <w:spacing w:after="0"/>
        <w:rPr>
          <w:rFonts w:ascii="Arial" w:hAnsi="Arial" w:cs="Arial"/>
          <w:sz w:val="24"/>
          <w:szCs w:val="24"/>
        </w:rPr>
      </w:pPr>
    </w:p>
    <w:p w14:paraId="53854DDA" w14:textId="6384D20F" w:rsidR="00CD2AF8" w:rsidRPr="00414222" w:rsidRDefault="00483A7D" w:rsidP="00A64B03">
      <w:pPr>
        <w:tabs>
          <w:tab w:val="left" w:pos="1202"/>
        </w:tabs>
        <w:spacing w:after="0"/>
        <w:rPr>
          <w:rFonts w:ascii="Arial" w:hAnsi="Arial" w:cs="Arial"/>
          <w:sz w:val="24"/>
          <w:szCs w:val="24"/>
        </w:rPr>
      </w:pPr>
      <w:r>
        <w:rPr>
          <w:rFonts w:ascii="Arial" w:hAnsi="Arial" w:cs="Arial"/>
          <w:sz w:val="24"/>
          <w:szCs w:val="24"/>
        </w:rPr>
        <w:t xml:space="preserve">The </w:t>
      </w:r>
      <w:r w:rsidR="00FE147F" w:rsidRPr="00483A7D">
        <w:rPr>
          <w:rFonts w:ascii="Arial" w:hAnsi="Arial" w:cs="Arial"/>
          <w:b/>
          <w:sz w:val="24"/>
          <w:szCs w:val="24"/>
        </w:rPr>
        <w:t xml:space="preserve">Housing </w:t>
      </w:r>
      <w:r w:rsidR="004753ED" w:rsidRPr="00483A7D">
        <w:rPr>
          <w:rFonts w:ascii="Arial" w:hAnsi="Arial" w:cs="Arial"/>
          <w:b/>
          <w:sz w:val="24"/>
          <w:szCs w:val="24"/>
        </w:rPr>
        <w:t xml:space="preserve">Services </w:t>
      </w:r>
      <w:r w:rsidR="00FE147F" w:rsidRPr="00483A7D">
        <w:rPr>
          <w:rFonts w:ascii="Arial" w:hAnsi="Arial" w:cs="Arial"/>
          <w:b/>
          <w:sz w:val="24"/>
          <w:szCs w:val="24"/>
        </w:rPr>
        <w:t>Officers</w:t>
      </w:r>
      <w:r w:rsidR="00FE147F" w:rsidRPr="00414222">
        <w:rPr>
          <w:rFonts w:ascii="Arial" w:hAnsi="Arial" w:cs="Arial"/>
          <w:sz w:val="24"/>
          <w:szCs w:val="24"/>
        </w:rPr>
        <w:t xml:space="preserve"> </w:t>
      </w:r>
      <w:r w:rsidR="00140664" w:rsidRPr="00414222">
        <w:rPr>
          <w:rFonts w:ascii="Arial" w:hAnsi="Arial" w:cs="Arial"/>
          <w:sz w:val="24"/>
          <w:szCs w:val="24"/>
        </w:rPr>
        <w:t>are responsible for</w:t>
      </w:r>
      <w:r w:rsidR="00CD2AF8" w:rsidRPr="00414222">
        <w:rPr>
          <w:rFonts w:ascii="Arial" w:hAnsi="Arial" w:cs="Arial"/>
          <w:sz w:val="24"/>
          <w:szCs w:val="24"/>
        </w:rPr>
        <w:t>:</w:t>
      </w:r>
    </w:p>
    <w:p w14:paraId="3C088A8C" w14:textId="77777777" w:rsidR="00CD2AF8" w:rsidRPr="00414222" w:rsidRDefault="00CD2AF8" w:rsidP="00A64B03">
      <w:pPr>
        <w:tabs>
          <w:tab w:val="left" w:pos="1202"/>
        </w:tabs>
        <w:spacing w:after="0"/>
        <w:rPr>
          <w:rFonts w:ascii="Arial" w:hAnsi="Arial" w:cs="Arial"/>
          <w:sz w:val="24"/>
          <w:szCs w:val="24"/>
        </w:rPr>
      </w:pPr>
    </w:p>
    <w:p w14:paraId="2EB7FB58" w14:textId="77777777" w:rsidR="0056626C" w:rsidRPr="00414222" w:rsidRDefault="00212AA2" w:rsidP="00CD2AF8">
      <w:pPr>
        <w:pStyle w:val="ListParagraph"/>
        <w:numPr>
          <w:ilvl w:val="0"/>
          <w:numId w:val="15"/>
        </w:numPr>
        <w:tabs>
          <w:tab w:val="left" w:pos="1202"/>
        </w:tabs>
        <w:rPr>
          <w:rFonts w:ascii="Arial" w:hAnsi="Arial" w:cs="Arial"/>
          <w:sz w:val="24"/>
          <w:szCs w:val="24"/>
        </w:rPr>
      </w:pPr>
      <w:r w:rsidRPr="00414222">
        <w:rPr>
          <w:rFonts w:ascii="Arial" w:hAnsi="Arial" w:cs="Arial"/>
          <w:sz w:val="24"/>
          <w:szCs w:val="24"/>
        </w:rPr>
        <w:t>The</w:t>
      </w:r>
      <w:r w:rsidR="00140664" w:rsidRPr="00414222">
        <w:rPr>
          <w:rFonts w:ascii="Arial" w:hAnsi="Arial" w:cs="Arial"/>
          <w:sz w:val="24"/>
          <w:szCs w:val="24"/>
        </w:rPr>
        <w:t xml:space="preserve"> proper implementation of this Rent Arrears Policy</w:t>
      </w:r>
      <w:r w:rsidR="00353638" w:rsidRPr="00414222">
        <w:rPr>
          <w:rFonts w:ascii="Arial" w:hAnsi="Arial" w:cs="Arial"/>
          <w:sz w:val="24"/>
          <w:szCs w:val="24"/>
        </w:rPr>
        <w:t xml:space="preserve"> and </w:t>
      </w:r>
      <w:r w:rsidR="008E22A6">
        <w:rPr>
          <w:rFonts w:ascii="Arial" w:hAnsi="Arial" w:cs="Arial"/>
          <w:sz w:val="24"/>
          <w:szCs w:val="24"/>
        </w:rPr>
        <w:t xml:space="preserve">the Rent Arrears </w:t>
      </w:r>
      <w:r w:rsidR="00353638" w:rsidRPr="00414222">
        <w:rPr>
          <w:rFonts w:ascii="Arial" w:hAnsi="Arial" w:cs="Arial"/>
          <w:sz w:val="24"/>
          <w:szCs w:val="24"/>
        </w:rPr>
        <w:t>Procedures</w:t>
      </w:r>
      <w:r w:rsidR="00CD2AF8" w:rsidRPr="00414222">
        <w:rPr>
          <w:rFonts w:ascii="Arial" w:hAnsi="Arial" w:cs="Arial"/>
          <w:sz w:val="24"/>
          <w:szCs w:val="24"/>
        </w:rPr>
        <w:t xml:space="preserve">.  </w:t>
      </w:r>
      <w:r w:rsidR="00140664" w:rsidRPr="00414222">
        <w:rPr>
          <w:rFonts w:ascii="Arial" w:hAnsi="Arial" w:cs="Arial"/>
          <w:sz w:val="24"/>
          <w:szCs w:val="24"/>
        </w:rPr>
        <w:t>The success of the policy depends</w:t>
      </w:r>
      <w:r w:rsidR="009E2C83" w:rsidRPr="00414222">
        <w:rPr>
          <w:rFonts w:ascii="Arial" w:hAnsi="Arial" w:cs="Arial"/>
          <w:sz w:val="24"/>
          <w:szCs w:val="24"/>
        </w:rPr>
        <w:t>,</w:t>
      </w:r>
      <w:r w:rsidR="00140664" w:rsidRPr="00414222">
        <w:rPr>
          <w:rFonts w:ascii="Arial" w:hAnsi="Arial" w:cs="Arial"/>
          <w:sz w:val="24"/>
          <w:szCs w:val="24"/>
        </w:rPr>
        <w:t xml:space="preserve"> to a large extent</w:t>
      </w:r>
      <w:r w:rsidR="009E2C83" w:rsidRPr="00414222">
        <w:rPr>
          <w:rFonts w:ascii="Arial" w:hAnsi="Arial" w:cs="Arial"/>
          <w:sz w:val="24"/>
          <w:szCs w:val="24"/>
        </w:rPr>
        <w:t>,</w:t>
      </w:r>
      <w:r w:rsidR="00140664" w:rsidRPr="00414222">
        <w:rPr>
          <w:rFonts w:ascii="Arial" w:hAnsi="Arial" w:cs="Arial"/>
          <w:sz w:val="24"/>
          <w:szCs w:val="24"/>
        </w:rPr>
        <w:t xml:space="preserve"> on </w:t>
      </w:r>
      <w:r w:rsidR="009E2C83" w:rsidRPr="00414222">
        <w:rPr>
          <w:rFonts w:ascii="Arial" w:hAnsi="Arial" w:cs="Arial"/>
          <w:sz w:val="24"/>
          <w:szCs w:val="24"/>
        </w:rPr>
        <w:t xml:space="preserve">the </w:t>
      </w:r>
      <w:r w:rsidR="00140664" w:rsidRPr="00414222">
        <w:rPr>
          <w:rFonts w:ascii="Arial" w:hAnsi="Arial" w:cs="Arial"/>
          <w:sz w:val="24"/>
          <w:szCs w:val="24"/>
        </w:rPr>
        <w:t>knowledge, tenacity and diligence</w:t>
      </w:r>
      <w:r w:rsidR="009E2C83" w:rsidRPr="00414222">
        <w:rPr>
          <w:rFonts w:ascii="Arial" w:hAnsi="Arial" w:cs="Arial"/>
          <w:sz w:val="24"/>
          <w:szCs w:val="24"/>
        </w:rPr>
        <w:t xml:space="preserve"> </w:t>
      </w:r>
      <w:r w:rsidR="0056626C" w:rsidRPr="00414222">
        <w:rPr>
          <w:rFonts w:ascii="Arial" w:hAnsi="Arial" w:cs="Arial"/>
          <w:sz w:val="24"/>
          <w:szCs w:val="24"/>
        </w:rPr>
        <w:t>of the Housing</w:t>
      </w:r>
      <w:r w:rsidR="004753ED" w:rsidRPr="00414222">
        <w:rPr>
          <w:rFonts w:ascii="Arial" w:hAnsi="Arial" w:cs="Arial"/>
          <w:sz w:val="24"/>
          <w:szCs w:val="24"/>
        </w:rPr>
        <w:t xml:space="preserve"> Services</w:t>
      </w:r>
      <w:r w:rsidR="0056626C" w:rsidRPr="00414222">
        <w:rPr>
          <w:rFonts w:ascii="Arial" w:hAnsi="Arial" w:cs="Arial"/>
          <w:sz w:val="24"/>
          <w:szCs w:val="24"/>
        </w:rPr>
        <w:t xml:space="preserve"> Officer</w:t>
      </w:r>
      <w:r w:rsidR="00140664" w:rsidRPr="00414222">
        <w:rPr>
          <w:rFonts w:ascii="Arial" w:hAnsi="Arial" w:cs="Arial"/>
          <w:sz w:val="24"/>
          <w:szCs w:val="24"/>
        </w:rPr>
        <w:t xml:space="preserve">. </w:t>
      </w:r>
      <w:r w:rsidR="00CD2AF8" w:rsidRPr="00414222">
        <w:rPr>
          <w:rFonts w:ascii="Arial" w:hAnsi="Arial" w:cs="Arial"/>
          <w:sz w:val="24"/>
          <w:szCs w:val="24"/>
        </w:rPr>
        <w:br/>
      </w:r>
    </w:p>
    <w:p w14:paraId="63323AAE" w14:textId="27F19970" w:rsidR="00CD2AF8" w:rsidRPr="00414222" w:rsidRDefault="00CD2AF8" w:rsidP="00CD2AF8">
      <w:pPr>
        <w:pStyle w:val="ListParagraph"/>
        <w:numPr>
          <w:ilvl w:val="0"/>
          <w:numId w:val="15"/>
        </w:numPr>
        <w:tabs>
          <w:tab w:val="left" w:pos="1202"/>
        </w:tabs>
        <w:rPr>
          <w:rFonts w:ascii="Arial" w:hAnsi="Arial" w:cs="Arial"/>
          <w:sz w:val="24"/>
          <w:szCs w:val="24"/>
        </w:rPr>
      </w:pPr>
      <w:r w:rsidRPr="00414222">
        <w:rPr>
          <w:rFonts w:ascii="Arial" w:hAnsi="Arial" w:cs="Arial"/>
          <w:sz w:val="24"/>
          <w:szCs w:val="24"/>
        </w:rPr>
        <w:t xml:space="preserve">Highlighting any concerning cases with the Housing Services Manager and seeking </w:t>
      </w:r>
      <w:r w:rsidR="00964FD4">
        <w:rPr>
          <w:rFonts w:ascii="Arial" w:hAnsi="Arial" w:cs="Arial"/>
          <w:sz w:val="24"/>
          <w:szCs w:val="24"/>
        </w:rPr>
        <w:t xml:space="preserve">advice and </w:t>
      </w:r>
      <w:r w:rsidRPr="00414222">
        <w:rPr>
          <w:rFonts w:ascii="Arial" w:hAnsi="Arial" w:cs="Arial"/>
          <w:sz w:val="24"/>
          <w:szCs w:val="24"/>
        </w:rPr>
        <w:t>assistance from the Housing Services Manager if required</w:t>
      </w:r>
    </w:p>
    <w:p w14:paraId="19020BA4" w14:textId="77777777" w:rsidR="00CD2AF8" w:rsidRPr="00414222" w:rsidRDefault="00CD2AF8" w:rsidP="00A64B03">
      <w:pPr>
        <w:tabs>
          <w:tab w:val="left" w:pos="1202"/>
        </w:tabs>
        <w:spacing w:after="0"/>
        <w:rPr>
          <w:rFonts w:ascii="Arial" w:hAnsi="Arial" w:cs="Arial"/>
          <w:sz w:val="24"/>
          <w:szCs w:val="24"/>
        </w:rPr>
      </w:pPr>
    </w:p>
    <w:p w14:paraId="5B9AE4B6" w14:textId="77777777" w:rsidR="0056626C" w:rsidRPr="00414222" w:rsidRDefault="0056626C" w:rsidP="00A64B03">
      <w:pPr>
        <w:tabs>
          <w:tab w:val="left" w:pos="1202"/>
        </w:tabs>
        <w:spacing w:after="0"/>
        <w:rPr>
          <w:rFonts w:ascii="Arial" w:hAnsi="Arial" w:cs="Arial"/>
          <w:b/>
          <w:sz w:val="24"/>
          <w:szCs w:val="24"/>
        </w:rPr>
      </w:pPr>
      <w:r w:rsidRPr="00414222">
        <w:rPr>
          <w:rFonts w:ascii="Arial" w:hAnsi="Arial" w:cs="Arial"/>
          <w:b/>
          <w:sz w:val="24"/>
          <w:szCs w:val="24"/>
        </w:rPr>
        <w:t xml:space="preserve">Monitoring and Reporting </w:t>
      </w:r>
    </w:p>
    <w:p w14:paraId="604500FE" w14:textId="77777777" w:rsidR="0056626C" w:rsidRPr="00414222" w:rsidRDefault="0056626C" w:rsidP="00A64B03">
      <w:pPr>
        <w:tabs>
          <w:tab w:val="left" w:pos="1202"/>
        </w:tabs>
        <w:spacing w:after="0"/>
        <w:rPr>
          <w:rFonts w:ascii="Arial" w:hAnsi="Arial" w:cs="Arial"/>
          <w:sz w:val="24"/>
          <w:szCs w:val="24"/>
        </w:rPr>
      </w:pPr>
    </w:p>
    <w:p w14:paraId="5243F92C" w14:textId="77777777" w:rsidR="008E22A6" w:rsidRDefault="0056626C" w:rsidP="00A64B03">
      <w:pPr>
        <w:tabs>
          <w:tab w:val="left" w:pos="1202"/>
        </w:tabs>
        <w:spacing w:after="0"/>
        <w:rPr>
          <w:rFonts w:ascii="Arial" w:hAnsi="Arial" w:cs="Arial"/>
          <w:sz w:val="24"/>
          <w:szCs w:val="24"/>
        </w:rPr>
      </w:pPr>
      <w:r w:rsidRPr="00414222">
        <w:rPr>
          <w:rFonts w:ascii="Arial" w:hAnsi="Arial" w:cs="Arial"/>
          <w:sz w:val="24"/>
          <w:szCs w:val="24"/>
        </w:rPr>
        <w:t>Arrears performance will be monitored</w:t>
      </w:r>
      <w:r w:rsidR="00353638" w:rsidRPr="00414222">
        <w:rPr>
          <w:rFonts w:ascii="Arial" w:hAnsi="Arial" w:cs="Arial"/>
          <w:sz w:val="24"/>
          <w:szCs w:val="24"/>
        </w:rPr>
        <w:t xml:space="preserve"> and recorded</w:t>
      </w:r>
      <w:r w:rsidRPr="00414222">
        <w:rPr>
          <w:rFonts w:ascii="Arial" w:hAnsi="Arial" w:cs="Arial"/>
          <w:sz w:val="24"/>
          <w:szCs w:val="24"/>
        </w:rPr>
        <w:t xml:space="preserve"> at the end of each Debit Period</w:t>
      </w:r>
      <w:r w:rsidR="008E22A6">
        <w:rPr>
          <w:rFonts w:ascii="Arial" w:hAnsi="Arial" w:cs="Arial"/>
          <w:sz w:val="24"/>
          <w:szCs w:val="24"/>
        </w:rPr>
        <w:t xml:space="preserve">. </w:t>
      </w:r>
    </w:p>
    <w:p w14:paraId="14BAF237" w14:textId="77777777" w:rsidR="00B20DC2" w:rsidRDefault="00B20DC2" w:rsidP="00A64B03">
      <w:pPr>
        <w:tabs>
          <w:tab w:val="left" w:pos="1202"/>
        </w:tabs>
        <w:spacing w:after="0"/>
        <w:rPr>
          <w:rFonts w:ascii="Arial" w:hAnsi="Arial" w:cs="Arial"/>
          <w:sz w:val="24"/>
          <w:szCs w:val="24"/>
        </w:rPr>
      </w:pPr>
    </w:p>
    <w:p w14:paraId="62EAEAAA" w14:textId="77777777" w:rsidR="00B20DC2" w:rsidRDefault="00B20DC2" w:rsidP="00A64B03">
      <w:pPr>
        <w:tabs>
          <w:tab w:val="left" w:pos="1202"/>
        </w:tabs>
        <w:spacing w:after="0"/>
        <w:rPr>
          <w:rFonts w:ascii="Arial" w:hAnsi="Arial" w:cs="Arial"/>
          <w:sz w:val="24"/>
          <w:szCs w:val="24"/>
        </w:rPr>
      </w:pPr>
      <w:r w:rsidRPr="00414222">
        <w:rPr>
          <w:rFonts w:ascii="Arial" w:hAnsi="Arial" w:cs="Arial"/>
          <w:sz w:val="24"/>
          <w:szCs w:val="24"/>
        </w:rPr>
        <w:t>Quarterly Performance Reports on Rent Arrears will be submitted to the Management Board</w:t>
      </w:r>
      <w:r>
        <w:rPr>
          <w:rFonts w:ascii="Arial" w:hAnsi="Arial" w:cs="Arial"/>
          <w:sz w:val="24"/>
          <w:szCs w:val="24"/>
        </w:rPr>
        <w:t xml:space="preserve">. </w:t>
      </w:r>
    </w:p>
    <w:p w14:paraId="69396EEC" w14:textId="77777777" w:rsidR="00B20DC2" w:rsidRDefault="00B20DC2" w:rsidP="00A64B03">
      <w:pPr>
        <w:tabs>
          <w:tab w:val="left" w:pos="1202"/>
        </w:tabs>
        <w:spacing w:after="0"/>
        <w:rPr>
          <w:rFonts w:ascii="Arial" w:hAnsi="Arial" w:cs="Arial"/>
          <w:sz w:val="24"/>
          <w:szCs w:val="24"/>
        </w:rPr>
      </w:pPr>
    </w:p>
    <w:p w14:paraId="3B29860C" w14:textId="7DDF7851" w:rsidR="003121C1" w:rsidRDefault="00964FD4" w:rsidP="00A64B03">
      <w:pPr>
        <w:tabs>
          <w:tab w:val="left" w:pos="1202"/>
        </w:tabs>
        <w:spacing w:after="0"/>
        <w:rPr>
          <w:rFonts w:ascii="Arial" w:hAnsi="Arial" w:cs="Arial"/>
          <w:sz w:val="24"/>
          <w:szCs w:val="24"/>
        </w:rPr>
      </w:pPr>
      <w:r>
        <w:rPr>
          <w:rFonts w:ascii="Arial" w:hAnsi="Arial" w:cs="Arial"/>
          <w:sz w:val="24"/>
          <w:szCs w:val="24"/>
        </w:rPr>
        <w:t>Overall rent a</w:t>
      </w:r>
      <w:r w:rsidR="008E22A6">
        <w:rPr>
          <w:rFonts w:ascii="Arial" w:hAnsi="Arial" w:cs="Arial"/>
          <w:sz w:val="24"/>
          <w:szCs w:val="24"/>
        </w:rPr>
        <w:t xml:space="preserve">rrears </w:t>
      </w:r>
      <w:r>
        <w:rPr>
          <w:rFonts w:ascii="Arial" w:hAnsi="Arial" w:cs="Arial"/>
          <w:sz w:val="24"/>
          <w:szCs w:val="24"/>
        </w:rPr>
        <w:t xml:space="preserve">performance </w:t>
      </w:r>
      <w:r w:rsidR="008E22A6">
        <w:rPr>
          <w:rFonts w:ascii="Arial" w:hAnsi="Arial" w:cs="Arial"/>
          <w:sz w:val="24"/>
          <w:szCs w:val="24"/>
        </w:rPr>
        <w:t xml:space="preserve">will be recorded in band levels, both by monetary value and by number of cases. </w:t>
      </w:r>
    </w:p>
    <w:p w14:paraId="43085420" w14:textId="77777777" w:rsidR="008E22A6" w:rsidRDefault="008E22A6" w:rsidP="00A64B03">
      <w:pPr>
        <w:tabs>
          <w:tab w:val="left" w:pos="1202"/>
        </w:tabs>
        <w:spacing w:after="0"/>
        <w:rPr>
          <w:rFonts w:ascii="Arial" w:hAnsi="Arial" w:cs="Arial"/>
          <w:sz w:val="24"/>
          <w:szCs w:val="24"/>
        </w:rPr>
      </w:pPr>
    </w:p>
    <w:p w14:paraId="31901A54" w14:textId="0474F909" w:rsidR="003121C1" w:rsidRDefault="008E22A6" w:rsidP="00A64B03">
      <w:pPr>
        <w:tabs>
          <w:tab w:val="left" w:pos="1202"/>
        </w:tabs>
        <w:spacing w:after="0"/>
        <w:rPr>
          <w:rFonts w:ascii="Arial" w:hAnsi="Arial" w:cs="Arial"/>
          <w:sz w:val="24"/>
          <w:szCs w:val="24"/>
        </w:rPr>
      </w:pPr>
      <w:r>
        <w:rPr>
          <w:rFonts w:ascii="Arial" w:hAnsi="Arial" w:cs="Arial"/>
          <w:sz w:val="24"/>
          <w:szCs w:val="24"/>
        </w:rPr>
        <w:t xml:space="preserve">Graphs tracking rent arrears at the end of each debit period </w:t>
      </w:r>
      <w:r w:rsidR="00B20DC2">
        <w:rPr>
          <w:rFonts w:ascii="Arial" w:hAnsi="Arial" w:cs="Arial"/>
          <w:sz w:val="24"/>
          <w:szCs w:val="24"/>
        </w:rPr>
        <w:t>will be presented</w:t>
      </w:r>
      <w:r w:rsidR="00964FD4">
        <w:rPr>
          <w:rFonts w:ascii="Arial" w:hAnsi="Arial" w:cs="Arial"/>
          <w:sz w:val="24"/>
          <w:szCs w:val="24"/>
        </w:rPr>
        <w:t xml:space="preserve"> to the Board regularly to show</w:t>
      </w:r>
      <w:r w:rsidR="00B20DC2">
        <w:rPr>
          <w:rFonts w:ascii="Arial" w:hAnsi="Arial" w:cs="Arial"/>
          <w:sz w:val="24"/>
          <w:szCs w:val="24"/>
        </w:rPr>
        <w:t xml:space="preserve"> trends and progress in arrears performance </w:t>
      </w:r>
    </w:p>
    <w:p w14:paraId="004EE608" w14:textId="77777777" w:rsidR="00B20DC2" w:rsidRPr="00414222" w:rsidRDefault="00B20DC2" w:rsidP="00A64B03">
      <w:pPr>
        <w:tabs>
          <w:tab w:val="left" w:pos="1202"/>
        </w:tabs>
        <w:spacing w:after="0"/>
        <w:rPr>
          <w:rFonts w:ascii="Arial" w:hAnsi="Arial" w:cs="Arial"/>
          <w:sz w:val="24"/>
          <w:szCs w:val="24"/>
        </w:rPr>
      </w:pPr>
    </w:p>
    <w:p w14:paraId="6DDB6864" w14:textId="77777777" w:rsidR="0056626C" w:rsidRPr="00414222" w:rsidRDefault="0042510E" w:rsidP="00A64B03">
      <w:pPr>
        <w:tabs>
          <w:tab w:val="left" w:pos="1202"/>
        </w:tabs>
        <w:spacing w:after="0"/>
        <w:rPr>
          <w:rFonts w:ascii="Arial" w:hAnsi="Arial" w:cs="Arial"/>
          <w:sz w:val="24"/>
          <w:szCs w:val="24"/>
        </w:rPr>
      </w:pPr>
      <w:r w:rsidRPr="00414222">
        <w:rPr>
          <w:rFonts w:ascii="Arial" w:hAnsi="Arial" w:cs="Arial"/>
          <w:sz w:val="24"/>
          <w:szCs w:val="24"/>
        </w:rPr>
        <w:t>O</w:t>
      </w:r>
      <w:r w:rsidR="0056626C" w:rsidRPr="00414222">
        <w:rPr>
          <w:rFonts w:ascii="Arial" w:hAnsi="Arial" w:cs="Arial"/>
          <w:sz w:val="24"/>
          <w:szCs w:val="24"/>
        </w:rPr>
        <w:t>ne to ones</w:t>
      </w:r>
      <w:r w:rsidR="000E1B5D" w:rsidRPr="00414222">
        <w:rPr>
          <w:rFonts w:ascii="Arial" w:hAnsi="Arial" w:cs="Arial"/>
          <w:sz w:val="24"/>
          <w:szCs w:val="24"/>
        </w:rPr>
        <w:t xml:space="preserve"> between the Housing Services Manager and the Housing Officer</w:t>
      </w:r>
      <w:r w:rsidR="0056626C" w:rsidRPr="00414222">
        <w:rPr>
          <w:rFonts w:ascii="Arial" w:hAnsi="Arial" w:cs="Arial"/>
          <w:sz w:val="24"/>
          <w:szCs w:val="24"/>
        </w:rPr>
        <w:t xml:space="preserve"> will be carried out every 4 weeks.  </w:t>
      </w:r>
    </w:p>
    <w:p w14:paraId="1540B9F8" w14:textId="77777777" w:rsidR="004753ED" w:rsidRPr="00414222" w:rsidRDefault="004753ED" w:rsidP="00A64B03">
      <w:pPr>
        <w:tabs>
          <w:tab w:val="left" w:pos="1202"/>
        </w:tabs>
        <w:spacing w:after="0"/>
        <w:rPr>
          <w:rFonts w:ascii="Arial" w:hAnsi="Arial" w:cs="Arial"/>
          <w:sz w:val="24"/>
          <w:szCs w:val="24"/>
        </w:rPr>
      </w:pPr>
    </w:p>
    <w:p w14:paraId="6F2B27B2" w14:textId="77777777" w:rsidR="004753ED" w:rsidRPr="00414222" w:rsidRDefault="004753ED" w:rsidP="00A64B03">
      <w:pPr>
        <w:tabs>
          <w:tab w:val="left" w:pos="1202"/>
        </w:tabs>
        <w:spacing w:after="0"/>
        <w:rPr>
          <w:rFonts w:ascii="Arial" w:hAnsi="Arial" w:cs="Arial"/>
          <w:sz w:val="24"/>
          <w:szCs w:val="24"/>
        </w:rPr>
      </w:pPr>
      <w:r w:rsidRPr="00414222">
        <w:rPr>
          <w:rFonts w:ascii="Arial" w:hAnsi="Arial" w:cs="Arial"/>
          <w:sz w:val="24"/>
          <w:szCs w:val="24"/>
        </w:rPr>
        <w:t xml:space="preserve">An Annual Performance Report on Rent Arrears including number of evictions carried out in the year will be submitted to the Management Board </w:t>
      </w:r>
    </w:p>
    <w:p w14:paraId="659ED83D" w14:textId="77777777" w:rsidR="0056626C" w:rsidRPr="00414222" w:rsidRDefault="0056626C" w:rsidP="00A64B03">
      <w:pPr>
        <w:tabs>
          <w:tab w:val="left" w:pos="1202"/>
        </w:tabs>
        <w:spacing w:after="0"/>
        <w:rPr>
          <w:rFonts w:ascii="Arial" w:hAnsi="Arial" w:cs="Arial"/>
          <w:sz w:val="24"/>
          <w:szCs w:val="24"/>
        </w:rPr>
      </w:pPr>
    </w:p>
    <w:p w14:paraId="19DA90AD" w14:textId="16827F47" w:rsidR="000E1B5D" w:rsidRPr="00414222" w:rsidRDefault="00353638" w:rsidP="00A64B03">
      <w:pPr>
        <w:tabs>
          <w:tab w:val="left" w:pos="1202"/>
        </w:tabs>
        <w:spacing w:after="0"/>
        <w:rPr>
          <w:rFonts w:ascii="Arial" w:hAnsi="Arial" w:cs="Arial"/>
          <w:sz w:val="24"/>
          <w:szCs w:val="24"/>
        </w:rPr>
      </w:pPr>
      <w:r w:rsidRPr="00414222">
        <w:rPr>
          <w:rFonts w:ascii="Arial" w:hAnsi="Arial" w:cs="Arial"/>
          <w:sz w:val="24"/>
          <w:szCs w:val="24"/>
        </w:rPr>
        <w:t xml:space="preserve">The Scottish Housing Regulator monitors </w:t>
      </w:r>
      <w:r w:rsidR="001E4871" w:rsidRPr="00414222">
        <w:rPr>
          <w:rFonts w:ascii="Arial" w:hAnsi="Arial" w:cs="Arial"/>
          <w:sz w:val="24"/>
          <w:szCs w:val="24"/>
        </w:rPr>
        <w:t>all Register Social L</w:t>
      </w:r>
      <w:r w:rsidRPr="00414222">
        <w:rPr>
          <w:rFonts w:ascii="Arial" w:hAnsi="Arial" w:cs="Arial"/>
          <w:sz w:val="24"/>
          <w:szCs w:val="24"/>
        </w:rPr>
        <w:t>andlord</w:t>
      </w:r>
      <w:r w:rsidR="001E4871" w:rsidRPr="00414222">
        <w:rPr>
          <w:rFonts w:ascii="Arial" w:hAnsi="Arial" w:cs="Arial"/>
          <w:sz w:val="24"/>
          <w:szCs w:val="24"/>
        </w:rPr>
        <w:t>s’ (RSL</w:t>
      </w:r>
      <w:r w:rsidR="00964FD4">
        <w:rPr>
          <w:rFonts w:ascii="Arial" w:hAnsi="Arial" w:cs="Arial"/>
          <w:sz w:val="24"/>
          <w:szCs w:val="24"/>
        </w:rPr>
        <w:t>s</w:t>
      </w:r>
      <w:r w:rsidR="001E4871" w:rsidRPr="00414222">
        <w:rPr>
          <w:rFonts w:ascii="Arial" w:hAnsi="Arial" w:cs="Arial"/>
          <w:sz w:val="24"/>
          <w:szCs w:val="24"/>
        </w:rPr>
        <w:t>) and Local Authorities’ re</w:t>
      </w:r>
      <w:r w:rsidRPr="00414222">
        <w:rPr>
          <w:rFonts w:ascii="Arial" w:hAnsi="Arial" w:cs="Arial"/>
          <w:sz w:val="24"/>
          <w:szCs w:val="24"/>
        </w:rPr>
        <w:t xml:space="preserve">nt arrears </w:t>
      </w:r>
      <w:r w:rsidR="001E4871" w:rsidRPr="00414222">
        <w:rPr>
          <w:rFonts w:ascii="Arial" w:hAnsi="Arial" w:cs="Arial"/>
          <w:sz w:val="24"/>
          <w:szCs w:val="24"/>
        </w:rPr>
        <w:t xml:space="preserve">performance </w:t>
      </w:r>
      <w:r w:rsidRPr="00414222">
        <w:rPr>
          <w:rFonts w:ascii="Arial" w:hAnsi="Arial" w:cs="Arial"/>
          <w:sz w:val="24"/>
          <w:szCs w:val="24"/>
        </w:rPr>
        <w:t xml:space="preserve">via the Annual Return on the Charter (ARC).  The </w:t>
      </w:r>
      <w:r w:rsidR="000E1B5D" w:rsidRPr="00414222">
        <w:rPr>
          <w:rFonts w:ascii="Arial" w:hAnsi="Arial" w:cs="Arial"/>
          <w:sz w:val="24"/>
          <w:szCs w:val="24"/>
        </w:rPr>
        <w:t>ARC Indicators</w:t>
      </w:r>
      <w:r w:rsidR="001E4871" w:rsidRPr="00414222">
        <w:rPr>
          <w:rFonts w:ascii="Arial" w:hAnsi="Arial" w:cs="Arial"/>
          <w:sz w:val="24"/>
          <w:szCs w:val="24"/>
        </w:rPr>
        <w:t xml:space="preserve"> that measure Rent Arrears</w:t>
      </w:r>
      <w:r w:rsidR="000E1B5D" w:rsidRPr="00414222">
        <w:rPr>
          <w:rFonts w:ascii="Arial" w:hAnsi="Arial" w:cs="Arial"/>
          <w:sz w:val="24"/>
          <w:szCs w:val="24"/>
        </w:rPr>
        <w:t xml:space="preserve"> </w:t>
      </w:r>
      <w:r w:rsidRPr="00414222">
        <w:rPr>
          <w:rFonts w:ascii="Arial" w:hAnsi="Arial" w:cs="Arial"/>
          <w:sz w:val="24"/>
          <w:szCs w:val="24"/>
        </w:rPr>
        <w:t xml:space="preserve">are: </w:t>
      </w:r>
    </w:p>
    <w:p w14:paraId="70ED01A1" w14:textId="77777777" w:rsidR="00353638" w:rsidRPr="00414222" w:rsidRDefault="00353638" w:rsidP="00A64B03">
      <w:pPr>
        <w:tabs>
          <w:tab w:val="left" w:pos="1202"/>
        </w:tabs>
        <w:spacing w:after="0"/>
        <w:rPr>
          <w:rFonts w:ascii="Arial" w:hAnsi="Arial" w:cs="Arial"/>
          <w:sz w:val="24"/>
          <w:szCs w:val="24"/>
        </w:rPr>
      </w:pPr>
    </w:p>
    <w:p w14:paraId="4F6473F3" w14:textId="77777777" w:rsidR="00353638" w:rsidRPr="00414222" w:rsidRDefault="00353638" w:rsidP="00353638">
      <w:pPr>
        <w:pStyle w:val="ListParagraph"/>
        <w:numPr>
          <w:ilvl w:val="0"/>
          <w:numId w:val="17"/>
        </w:numPr>
        <w:tabs>
          <w:tab w:val="left" w:pos="1202"/>
        </w:tabs>
        <w:rPr>
          <w:rFonts w:ascii="Arial" w:hAnsi="Arial" w:cs="Arial"/>
          <w:sz w:val="24"/>
          <w:szCs w:val="24"/>
        </w:rPr>
      </w:pPr>
      <w:r w:rsidRPr="00414222">
        <w:rPr>
          <w:rFonts w:ascii="Arial" w:hAnsi="Arial" w:cs="Arial"/>
          <w:sz w:val="24"/>
          <w:szCs w:val="24"/>
        </w:rPr>
        <w:t>Charter Indicator 30 – Rent collected as a percentage of total rent due in the reporting year</w:t>
      </w:r>
    </w:p>
    <w:p w14:paraId="5BC111DC" w14:textId="77777777" w:rsidR="00353638" w:rsidRPr="00414222" w:rsidRDefault="00353638" w:rsidP="00353638">
      <w:pPr>
        <w:pStyle w:val="ListParagraph"/>
        <w:numPr>
          <w:ilvl w:val="0"/>
          <w:numId w:val="17"/>
        </w:numPr>
        <w:tabs>
          <w:tab w:val="left" w:pos="1202"/>
        </w:tabs>
        <w:rPr>
          <w:rFonts w:ascii="Arial" w:hAnsi="Arial" w:cs="Arial"/>
          <w:sz w:val="24"/>
          <w:szCs w:val="24"/>
        </w:rPr>
      </w:pPr>
      <w:r w:rsidRPr="00414222">
        <w:rPr>
          <w:rFonts w:ascii="Arial" w:hAnsi="Arial" w:cs="Arial"/>
          <w:sz w:val="24"/>
          <w:szCs w:val="24"/>
        </w:rPr>
        <w:t>Charter Indicator 31 - Gross rent arrears (all tenants) as at 31 March each year as a percentage of rent due for the reporting period</w:t>
      </w:r>
    </w:p>
    <w:p w14:paraId="18D703EF" w14:textId="77777777" w:rsidR="000E1B5D" w:rsidRPr="00414222" w:rsidRDefault="000E1B5D" w:rsidP="00A64B03">
      <w:pPr>
        <w:tabs>
          <w:tab w:val="left" w:pos="1202"/>
        </w:tabs>
        <w:spacing w:after="0"/>
        <w:rPr>
          <w:rFonts w:ascii="Arial" w:hAnsi="Arial" w:cs="Arial"/>
          <w:sz w:val="24"/>
          <w:szCs w:val="24"/>
        </w:rPr>
      </w:pPr>
    </w:p>
    <w:p w14:paraId="0BBEA797" w14:textId="77777777" w:rsidR="0056626C" w:rsidRPr="00414222" w:rsidRDefault="0056626C" w:rsidP="00A64B03">
      <w:pPr>
        <w:tabs>
          <w:tab w:val="left" w:pos="1202"/>
        </w:tabs>
        <w:spacing w:after="0"/>
        <w:rPr>
          <w:rFonts w:ascii="Arial" w:hAnsi="Arial" w:cs="Arial"/>
          <w:sz w:val="24"/>
          <w:szCs w:val="24"/>
        </w:rPr>
      </w:pPr>
      <w:r w:rsidRPr="00414222">
        <w:rPr>
          <w:rFonts w:ascii="Arial" w:hAnsi="Arial" w:cs="Arial"/>
          <w:sz w:val="24"/>
          <w:szCs w:val="24"/>
        </w:rPr>
        <w:t xml:space="preserve">Performance </w:t>
      </w:r>
      <w:r w:rsidR="001E4871" w:rsidRPr="00414222">
        <w:rPr>
          <w:rFonts w:ascii="Arial" w:hAnsi="Arial" w:cs="Arial"/>
          <w:sz w:val="24"/>
          <w:szCs w:val="24"/>
        </w:rPr>
        <w:t>information on rent arrears</w:t>
      </w:r>
      <w:r w:rsidRPr="00414222">
        <w:rPr>
          <w:rFonts w:ascii="Arial" w:hAnsi="Arial" w:cs="Arial"/>
          <w:sz w:val="24"/>
          <w:szCs w:val="24"/>
        </w:rPr>
        <w:t xml:space="preserve"> will be pro</w:t>
      </w:r>
      <w:r w:rsidR="00307825" w:rsidRPr="00414222">
        <w:rPr>
          <w:rFonts w:ascii="Arial" w:hAnsi="Arial" w:cs="Arial"/>
          <w:sz w:val="24"/>
          <w:szCs w:val="24"/>
        </w:rPr>
        <w:t xml:space="preserve">vided to tenants </w:t>
      </w:r>
      <w:r w:rsidR="00B20DC2">
        <w:rPr>
          <w:rFonts w:ascii="Arial" w:hAnsi="Arial" w:cs="Arial"/>
          <w:sz w:val="24"/>
          <w:szCs w:val="24"/>
        </w:rPr>
        <w:t>via our Annual Report</w:t>
      </w:r>
      <w:r w:rsidR="00307825" w:rsidRPr="00414222">
        <w:rPr>
          <w:rFonts w:ascii="Arial" w:hAnsi="Arial" w:cs="Arial"/>
          <w:sz w:val="24"/>
          <w:szCs w:val="24"/>
        </w:rPr>
        <w:t xml:space="preserve">.  </w:t>
      </w:r>
      <w:r w:rsidRPr="00414222">
        <w:rPr>
          <w:rFonts w:ascii="Arial" w:hAnsi="Arial" w:cs="Arial"/>
          <w:sz w:val="24"/>
          <w:szCs w:val="24"/>
        </w:rPr>
        <w:t xml:space="preserve">This information will also be available on the Association’s website and social media accounts. </w:t>
      </w:r>
      <w:r w:rsidR="00B20DC2">
        <w:rPr>
          <w:rFonts w:ascii="Arial" w:hAnsi="Arial" w:cs="Arial"/>
          <w:sz w:val="24"/>
          <w:szCs w:val="24"/>
        </w:rPr>
        <w:t xml:space="preserve"> Our published performance will be benchmarked against other Housing Associations of a similar size and nature and other FLAIR Housing Associations.  </w:t>
      </w:r>
    </w:p>
    <w:p w14:paraId="2C301570" w14:textId="77777777" w:rsidR="0056626C" w:rsidRPr="00414222" w:rsidRDefault="0056626C" w:rsidP="00A64B03">
      <w:pPr>
        <w:tabs>
          <w:tab w:val="left" w:pos="1202"/>
        </w:tabs>
        <w:spacing w:after="0"/>
        <w:rPr>
          <w:rFonts w:ascii="Arial" w:hAnsi="Arial" w:cs="Arial"/>
          <w:sz w:val="24"/>
          <w:szCs w:val="24"/>
        </w:rPr>
      </w:pPr>
    </w:p>
    <w:p w14:paraId="4BB32B66" w14:textId="77777777" w:rsidR="00B20DC2" w:rsidRDefault="00B20DC2" w:rsidP="00A64B03">
      <w:pPr>
        <w:tabs>
          <w:tab w:val="left" w:pos="1202"/>
        </w:tabs>
        <w:spacing w:after="0"/>
        <w:rPr>
          <w:rFonts w:ascii="Arial" w:hAnsi="Arial" w:cs="Arial"/>
          <w:b/>
          <w:sz w:val="24"/>
          <w:szCs w:val="24"/>
        </w:rPr>
      </w:pPr>
    </w:p>
    <w:p w14:paraId="3394CD5C" w14:textId="77777777" w:rsidR="00B20DC2" w:rsidRDefault="00B20DC2" w:rsidP="00A64B03">
      <w:pPr>
        <w:tabs>
          <w:tab w:val="left" w:pos="1202"/>
        </w:tabs>
        <w:spacing w:after="0"/>
        <w:rPr>
          <w:rFonts w:ascii="Arial" w:hAnsi="Arial" w:cs="Arial"/>
          <w:b/>
          <w:sz w:val="24"/>
          <w:szCs w:val="24"/>
        </w:rPr>
      </w:pPr>
    </w:p>
    <w:p w14:paraId="284A8C19" w14:textId="77777777" w:rsidR="001E3202" w:rsidRDefault="001E3202">
      <w:pPr>
        <w:rPr>
          <w:rFonts w:ascii="Arial" w:hAnsi="Arial" w:cs="Arial"/>
          <w:b/>
          <w:sz w:val="24"/>
          <w:szCs w:val="24"/>
        </w:rPr>
      </w:pPr>
      <w:r>
        <w:rPr>
          <w:rFonts w:ascii="Arial" w:hAnsi="Arial" w:cs="Arial"/>
          <w:b/>
          <w:sz w:val="24"/>
          <w:szCs w:val="24"/>
        </w:rPr>
        <w:br w:type="page"/>
      </w:r>
    </w:p>
    <w:p w14:paraId="6E970C13" w14:textId="3C266702" w:rsidR="0056626C" w:rsidRPr="00414222" w:rsidRDefault="000E1B5D" w:rsidP="00A64B03">
      <w:pPr>
        <w:tabs>
          <w:tab w:val="left" w:pos="1202"/>
        </w:tabs>
        <w:spacing w:after="0"/>
        <w:rPr>
          <w:rFonts w:ascii="Arial" w:hAnsi="Arial" w:cs="Arial"/>
          <w:b/>
          <w:sz w:val="24"/>
          <w:szCs w:val="24"/>
        </w:rPr>
      </w:pPr>
      <w:r w:rsidRPr="00414222">
        <w:rPr>
          <w:rFonts w:ascii="Arial" w:hAnsi="Arial" w:cs="Arial"/>
          <w:b/>
          <w:sz w:val="24"/>
          <w:szCs w:val="24"/>
        </w:rPr>
        <w:lastRenderedPageBreak/>
        <w:t xml:space="preserve">Consultation and Review of the Policy </w:t>
      </w:r>
    </w:p>
    <w:p w14:paraId="33B723F2" w14:textId="77777777" w:rsidR="000E1B5D" w:rsidRPr="00414222" w:rsidRDefault="000E1B5D" w:rsidP="00A64B03">
      <w:pPr>
        <w:tabs>
          <w:tab w:val="left" w:pos="1202"/>
        </w:tabs>
        <w:spacing w:after="0"/>
        <w:rPr>
          <w:rFonts w:ascii="Arial" w:hAnsi="Arial" w:cs="Arial"/>
          <w:sz w:val="24"/>
          <w:szCs w:val="24"/>
        </w:rPr>
      </w:pPr>
    </w:p>
    <w:p w14:paraId="13EADC40" w14:textId="77777777" w:rsidR="0056626C" w:rsidRPr="00414222" w:rsidRDefault="000E1B5D" w:rsidP="00A64B03">
      <w:pPr>
        <w:tabs>
          <w:tab w:val="left" w:pos="1202"/>
        </w:tabs>
        <w:spacing w:after="0"/>
        <w:rPr>
          <w:rFonts w:ascii="Arial" w:hAnsi="Arial" w:cs="Arial"/>
          <w:sz w:val="24"/>
          <w:szCs w:val="24"/>
        </w:rPr>
      </w:pPr>
      <w:r w:rsidRPr="00414222">
        <w:rPr>
          <w:rFonts w:ascii="Arial" w:hAnsi="Arial" w:cs="Arial"/>
          <w:sz w:val="24"/>
          <w:szCs w:val="24"/>
        </w:rPr>
        <w:t xml:space="preserve">The Association will review this policy every 3 years or when any future legislative changes or </w:t>
      </w:r>
      <w:r w:rsidR="00307825" w:rsidRPr="00414222">
        <w:rPr>
          <w:rFonts w:ascii="Arial" w:hAnsi="Arial" w:cs="Arial"/>
          <w:sz w:val="24"/>
          <w:szCs w:val="24"/>
        </w:rPr>
        <w:t xml:space="preserve">new and significant </w:t>
      </w:r>
      <w:r w:rsidRPr="00414222">
        <w:rPr>
          <w:rFonts w:ascii="Arial" w:hAnsi="Arial" w:cs="Arial"/>
          <w:sz w:val="24"/>
          <w:szCs w:val="24"/>
        </w:rPr>
        <w:t xml:space="preserve">good practice becomes available. </w:t>
      </w:r>
      <w:r w:rsidR="00E81D71" w:rsidRPr="00414222">
        <w:rPr>
          <w:rFonts w:ascii="Arial" w:hAnsi="Arial" w:cs="Arial"/>
          <w:sz w:val="24"/>
          <w:szCs w:val="24"/>
        </w:rPr>
        <w:t xml:space="preserve"> This Policy and any future reviews of this Policy require tenant consultation to be undertaken.  </w:t>
      </w:r>
    </w:p>
    <w:p w14:paraId="341034DB" w14:textId="77777777" w:rsidR="000E1B5D" w:rsidRPr="00414222" w:rsidRDefault="000E1B5D" w:rsidP="000E1B5D">
      <w:pPr>
        <w:tabs>
          <w:tab w:val="left" w:pos="1202"/>
        </w:tabs>
        <w:spacing w:after="0"/>
        <w:rPr>
          <w:rFonts w:ascii="Arial" w:hAnsi="Arial" w:cs="Arial"/>
          <w:sz w:val="24"/>
          <w:szCs w:val="24"/>
        </w:rPr>
      </w:pPr>
    </w:p>
    <w:p w14:paraId="6CC87279" w14:textId="77777777" w:rsidR="000E1B5D" w:rsidRPr="00414222" w:rsidRDefault="000E1B5D" w:rsidP="000E1B5D">
      <w:pPr>
        <w:tabs>
          <w:tab w:val="left" w:pos="1202"/>
        </w:tabs>
        <w:spacing w:after="0"/>
        <w:rPr>
          <w:rFonts w:ascii="Arial" w:hAnsi="Arial" w:cs="Arial"/>
          <w:sz w:val="24"/>
          <w:szCs w:val="24"/>
        </w:rPr>
      </w:pPr>
      <w:r w:rsidRPr="00414222">
        <w:rPr>
          <w:rFonts w:ascii="Arial" w:hAnsi="Arial" w:cs="Arial"/>
          <w:sz w:val="24"/>
          <w:szCs w:val="24"/>
        </w:rPr>
        <w:t xml:space="preserve">The Association will be open to feedback from tenants in the form of </w:t>
      </w:r>
      <w:r w:rsidR="00E81D71" w:rsidRPr="00414222">
        <w:rPr>
          <w:rFonts w:ascii="Arial" w:hAnsi="Arial" w:cs="Arial"/>
          <w:sz w:val="24"/>
          <w:szCs w:val="24"/>
        </w:rPr>
        <w:t xml:space="preserve">any </w:t>
      </w:r>
      <w:r w:rsidRPr="00414222">
        <w:rPr>
          <w:rFonts w:ascii="Arial" w:hAnsi="Arial" w:cs="Arial"/>
          <w:sz w:val="24"/>
          <w:szCs w:val="24"/>
        </w:rPr>
        <w:t xml:space="preserve">complaints </w:t>
      </w:r>
      <w:r w:rsidR="00E81D71" w:rsidRPr="00414222">
        <w:rPr>
          <w:rFonts w:ascii="Arial" w:hAnsi="Arial" w:cs="Arial"/>
          <w:sz w:val="24"/>
          <w:szCs w:val="24"/>
        </w:rPr>
        <w:t xml:space="preserve">or compliments </w:t>
      </w:r>
      <w:r w:rsidRPr="00414222">
        <w:rPr>
          <w:rFonts w:ascii="Arial" w:hAnsi="Arial" w:cs="Arial"/>
          <w:sz w:val="24"/>
          <w:szCs w:val="24"/>
        </w:rPr>
        <w:t xml:space="preserve">received or feedback obtained via questionnaires or focus groups and from staff through </w:t>
      </w:r>
      <w:r w:rsidR="00307825" w:rsidRPr="00414222">
        <w:rPr>
          <w:rFonts w:ascii="Arial" w:hAnsi="Arial" w:cs="Arial"/>
          <w:sz w:val="24"/>
          <w:szCs w:val="24"/>
        </w:rPr>
        <w:t xml:space="preserve">one to ones and team meetings. </w:t>
      </w:r>
      <w:r w:rsidRPr="00414222">
        <w:rPr>
          <w:rFonts w:ascii="Arial" w:hAnsi="Arial" w:cs="Arial"/>
          <w:sz w:val="24"/>
          <w:szCs w:val="24"/>
        </w:rPr>
        <w:t xml:space="preserve"> </w:t>
      </w:r>
    </w:p>
    <w:p w14:paraId="60DC7FA5" w14:textId="77777777" w:rsidR="000E1B5D" w:rsidRPr="00414222" w:rsidRDefault="000E1B5D" w:rsidP="000E1B5D">
      <w:pPr>
        <w:tabs>
          <w:tab w:val="left" w:pos="1202"/>
        </w:tabs>
        <w:spacing w:after="0"/>
        <w:rPr>
          <w:rFonts w:ascii="Arial" w:hAnsi="Arial" w:cs="Arial"/>
          <w:sz w:val="24"/>
          <w:szCs w:val="24"/>
        </w:rPr>
      </w:pPr>
    </w:p>
    <w:p w14:paraId="0619C82B" w14:textId="77777777" w:rsidR="000E1B5D" w:rsidRPr="00414222" w:rsidRDefault="000E1B5D" w:rsidP="000E1B5D">
      <w:pPr>
        <w:tabs>
          <w:tab w:val="left" w:pos="1202"/>
        </w:tabs>
        <w:spacing w:after="0"/>
        <w:rPr>
          <w:rFonts w:ascii="Arial" w:hAnsi="Arial" w:cs="Arial"/>
          <w:sz w:val="24"/>
          <w:szCs w:val="24"/>
        </w:rPr>
      </w:pPr>
      <w:r w:rsidRPr="00414222">
        <w:rPr>
          <w:rFonts w:ascii="Arial" w:hAnsi="Arial" w:cs="Arial"/>
          <w:sz w:val="24"/>
          <w:szCs w:val="24"/>
        </w:rPr>
        <w:t xml:space="preserve">The policy will be monitored for its efficiency, value for money and equity.  </w:t>
      </w:r>
    </w:p>
    <w:p w14:paraId="2620CA54" w14:textId="77777777" w:rsidR="004753ED" w:rsidRPr="00414222" w:rsidRDefault="004753ED" w:rsidP="000E1B5D">
      <w:pPr>
        <w:tabs>
          <w:tab w:val="left" w:pos="1202"/>
        </w:tabs>
        <w:spacing w:after="0"/>
        <w:rPr>
          <w:rFonts w:ascii="Arial" w:hAnsi="Arial" w:cs="Arial"/>
          <w:sz w:val="24"/>
          <w:szCs w:val="24"/>
        </w:rPr>
      </w:pPr>
    </w:p>
    <w:p w14:paraId="52FEAE8A" w14:textId="77777777" w:rsidR="004753ED" w:rsidRPr="00414222" w:rsidRDefault="004753ED" w:rsidP="000E1B5D">
      <w:pPr>
        <w:tabs>
          <w:tab w:val="left" w:pos="1202"/>
        </w:tabs>
        <w:spacing w:after="0"/>
        <w:rPr>
          <w:rFonts w:ascii="Arial" w:hAnsi="Arial" w:cs="Arial"/>
          <w:b/>
          <w:sz w:val="24"/>
          <w:szCs w:val="24"/>
        </w:rPr>
      </w:pPr>
      <w:r w:rsidRPr="00414222">
        <w:rPr>
          <w:rFonts w:ascii="Arial" w:hAnsi="Arial" w:cs="Arial"/>
          <w:b/>
          <w:sz w:val="24"/>
          <w:szCs w:val="24"/>
        </w:rPr>
        <w:t xml:space="preserve">Associated Documents </w:t>
      </w:r>
    </w:p>
    <w:p w14:paraId="0F7ABC8D" w14:textId="77777777" w:rsidR="004753ED" w:rsidRPr="00414222" w:rsidRDefault="004753ED" w:rsidP="000E1B5D">
      <w:pPr>
        <w:tabs>
          <w:tab w:val="left" w:pos="1202"/>
        </w:tabs>
        <w:spacing w:after="0"/>
        <w:rPr>
          <w:rFonts w:ascii="Arial" w:hAnsi="Arial" w:cs="Arial"/>
          <w:sz w:val="24"/>
          <w:szCs w:val="24"/>
        </w:rPr>
      </w:pPr>
    </w:p>
    <w:p w14:paraId="72A02D95" w14:textId="77777777" w:rsidR="004753ED" w:rsidRDefault="004753ED" w:rsidP="000E1B5D">
      <w:pPr>
        <w:tabs>
          <w:tab w:val="left" w:pos="1202"/>
        </w:tabs>
        <w:spacing w:after="0"/>
        <w:rPr>
          <w:rFonts w:ascii="Arial" w:hAnsi="Arial" w:cs="Arial"/>
          <w:sz w:val="24"/>
          <w:szCs w:val="24"/>
        </w:rPr>
      </w:pPr>
      <w:r w:rsidRPr="00414222">
        <w:rPr>
          <w:rFonts w:ascii="Arial" w:hAnsi="Arial" w:cs="Arial"/>
          <w:sz w:val="24"/>
          <w:szCs w:val="24"/>
        </w:rPr>
        <w:t>The main documents associated with the policy are the Rent Arrears Procedure and the Ass</w:t>
      </w:r>
      <w:r w:rsidR="001E4871" w:rsidRPr="00414222">
        <w:rPr>
          <w:rFonts w:ascii="Arial" w:hAnsi="Arial" w:cs="Arial"/>
          <w:sz w:val="24"/>
          <w:szCs w:val="24"/>
        </w:rPr>
        <w:t>ociation’s Eviction Policy and P</w:t>
      </w:r>
      <w:r w:rsidRPr="00414222">
        <w:rPr>
          <w:rFonts w:ascii="Arial" w:hAnsi="Arial" w:cs="Arial"/>
          <w:sz w:val="24"/>
          <w:szCs w:val="24"/>
        </w:rPr>
        <w:t>rocedure.</w:t>
      </w:r>
    </w:p>
    <w:p w14:paraId="39A4D364" w14:textId="77777777" w:rsidR="00663AE8" w:rsidRDefault="00663AE8" w:rsidP="000E1B5D">
      <w:pPr>
        <w:tabs>
          <w:tab w:val="left" w:pos="1202"/>
        </w:tabs>
        <w:spacing w:after="0"/>
        <w:rPr>
          <w:rFonts w:ascii="Arial" w:hAnsi="Arial" w:cs="Arial"/>
          <w:sz w:val="24"/>
          <w:szCs w:val="24"/>
        </w:rPr>
      </w:pPr>
    </w:p>
    <w:p w14:paraId="034E6D49" w14:textId="72C347B5" w:rsidR="00663AE8" w:rsidRDefault="00663AE8">
      <w:pPr>
        <w:rPr>
          <w:rFonts w:ascii="Arial" w:hAnsi="Arial" w:cs="Arial"/>
          <w:sz w:val="24"/>
          <w:szCs w:val="24"/>
        </w:rPr>
      </w:pPr>
      <w:r>
        <w:rPr>
          <w:rFonts w:ascii="Arial" w:hAnsi="Arial" w:cs="Arial"/>
          <w:sz w:val="24"/>
          <w:szCs w:val="24"/>
        </w:rPr>
        <w:br w:type="page"/>
      </w:r>
    </w:p>
    <w:p w14:paraId="58ECFE15" w14:textId="77777777" w:rsidR="00663AE8" w:rsidRPr="00663AE8" w:rsidRDefault="00663AE8" w:rsidP="00663AE8">
      <w:pPr>
        <w:spacing w:after="0" w:line="240" w:lineRule="auto"/>
        <w:jc w:val="center"/>
        <w:rPr>
          <w:rFonts w:ascii="Arial" w:eastAsia="Times New Roman" w:hAnsi="Arial" w:cs="Times New Roman"/>
          <w:b/>
          <w:sz w:val="28"/>
          <w:szCs w:val="20"/>
        </w:rPr>
      </w:pPr>
      <w:r w:rsidRPr="00663AE8">
        <w:rPr>
          <w:rFonts w:ascii="Arial" w:eastAsia="Times New Roman" w:hAnsi="Arial" w:cs="Times New Roman"/>
          <w:b/>
          <w:sz w:val="28"/>
          <w:szCs w:val="20"/>
        </w:rPr>
        <w:lastRenderedPageBreak/>
        <w:t>Appendix 1</w:t>
      </w:r>
    </w:p>
    <w:p w14:paraId="16DC3EF4" w14:textId="77777777" w:rsidR="00663AE8" w:rsidRPr="00663AE8" w:rsidRDefault="00663AE8" w:rsidP="00663AE8">
      <w:pPr>
        <w:spacing w:after="0" w:line="240" w:lineRule="auto"/>
        <w:jc w:val="center"/>
        <w:rPr>
          <w:rFonts w:ascii="Arial" w:eastAsia="Times New Roman" w:hAnsi="Arial" w:cs="Times New Roman"/>
          <w:b/>
          <w:sz w:val="28"/>
          <w:szCs w:val="20"/>
        </w:rPr>
      </w:pPr>
      <w:r w:rsidRPr="00663AE8">
        <w:rPr>
          <w:rFonts w:ascii="Arial" w:eastAsia="Times New Roman" w:hAnsi="Arial" w:cs="Times New Roman"/>
          <w:b/>
          <w:sz w:val="28"/>
          <w:szCs w:val="20"/>
        </w:rPr>
        <w:t>Current Tenant Arrears Escalation Policy</w:t>
      </w:r>
    </w:p>
    <w:p w14:paraId="1A67C985" w14:textId="77777777" w:rsidR="00663AE8" w:rsidRPr="00663AE8" w:rsidRDefault="00663AE8" w:rsidP="00663AE8">
      <w:pPr>
        <w:spacing w:after="0" w:line="240" w:lineRule="auto"/>
        <w:rPr>
          <w:rFonts w:ascii="Arial" w:eastAsia="Times New Roman" w:hAnsi="Arial" w:cs="Times New Roman"/>
          <w:sz w:val="24"/>
          <w:szCs w:val="24"/>
        </w:rPr>
      </w:pPr>
    </w:p>
    <w:p w14:paraId="1AAAB39C" w14:textId="77777777" w:rsidR="00663AE8" w:rsidRPr="00663AE8" w:rsidRDefault="00663AE8" w:rsidP="00663AE8">
      <w:pPr>
        <w:spacing w:after="0" w:line="240" w:lineRule="auto"/>
        <w:rPr>
          <w:rFonts w:ascii="Arial" w:eastAsia="Times New Roman" w:hAnsi="Arial" w:cs="Times New Roman"/>
          <w:sz w:val="24"/>
          <w:szCs w:val="24"/>
        </w:rPr>
      </w:pPr>
      <w:r w:rsidRPr="00663AE8">
        <w:rPr>
          <w:rFonts w:ascii="Arial" w:eastAsia="Times New Roman" w:hAnsi="Arial" w:cs="Times New Roman"/>
          <w:sz w:val="24"/>
          <w:szCs w:val="24"/>
        </w:rPr>
        <w:t xml:space="preserve">There is a minimum of one week and a maximum of two weeks between each stage of escalation unless there are other timescales stipulated for legal reasons.  </w:t>
      </w:r>
    </w:p>
    <w:p w14:paraId="21B9154E" w14:textId="77777777" w:rsidR="00663AE8" w:rsidRPr="00663AE8" w:rsidRDefault="00663AE8" w:rsidP="00663AE8">
      <w:pPr>
        <w:spacing w:after="0" w:line="240" w:lineRule="auto"/>
        <w:rPr>
          <w:rFonts w:ascii="Arial" w:eastAsia="Times New Roman" w:hAnsi="Arial" w:cs="Times New Roman"/>
          <w:b/>
          <w:sz w:val="28"/>
          <w:szCs w:val="20"/>
        </w:rPr>
      </w:pPr>
    </w:p>
    <w:p w14:paraId="54731C90" w14:textId="77777777" w:rsidR="00663AE8" w:rsidRPr="00663AE8" w:rsidRDefault="00663AE8" w:rsidP="00663AE8">
      <w:pPr>
        <w:spacing w:after="0" w:line="240" w:lineRule="auto"/>
        <w:ind w:left="1440" w:hanging="1440"/>
        <w:rPr>
          <w:rFonts w:ascii="Arial" w:eastAsia="Times New Roman" w:hAnsi="Arial" w:cs="Times New Roman"/>
          <w:sz w:val="24"/>
          <w:szCs w:val="20"/>
        </w:rPr>
      </w:pPr>
      <w:r w:rsidRPr="00663AE8">
        <w:rPr>
          <w:rFonts w:ascii="Arial" w:eastAsia="Times New Roman" w:hAnsi="Arial" w:cs="Times New Roman"/>
          <w:sz w:val="24"/>
          <w:szCs w:val="20"/>
        </w:rPr>
        <w:t xml:space="preserve">Stage 1 </w:t>
      </w:r>
      <w:r w:rsidRPr="00663AE8">
        <w:rPr>
          <w:rFonts w:ascii="Arial" w:eastAsia="Times New Roman" w:hAnsi="Arial" w:cs="Times New Roman"/>
          <w:sz w:val="24"/>
          <w:szCs w:val="20"/>
        </w:rPr>
        <w:tab/>
      </w:r>
      <w:r w:rsidRPr="00663AE8">
        <w:rPr>
          <w:rFonts w:ascii="Arial" w:eastAsia="Times New Roman" w:hAnsi="Arial" w:cs="Times New Roman"/>
          <w:b/>
          <w:sz w:val="24"/>
          <w:szCs w:val="20"/>
        </w:rPr>
        <w:t>First Reminder Letter</w:t>
      </w:r>
      <w:r w:rsidRPr="00663AE8">
        <w:rPr>
          <w:rFonts w:ascii="Arial" w:eastAsia="Times New Roman" w:hAnsi="Arial" w:cs="Times New Roman"/>
          <w:sz w:val="24"/>
          <w:szCs w:val="20"/>
        </w:rPr>
        <w:t xml:space="preserve"> is posted to tenant where the tenant has missed one rent payment or has failed to pay the full rent due.  This could be a weekly, fortnightly, 4 weekly or monthly payment.  Rent is due in advance so this letter should be sent immediately if any payment is missed or short and the rent account is not clear or in credit. Payment or an arrangement to pay stops the move to the next stage.</w:t>
      </w:r>
    </w:p>
    <w:p w14:paraId="5F1BA83D" w14:textId="77777777" w:rsidR="00663AE8" w:rsidRPr="00663AE8" w:rsidRDefault="00663AE8" w:rsidP="00663AE8">
      <w:pPr>
        <w:spacing w:after="0" w:line="240" w:lineRule="auto"/>
        <w:ind w:left="1440" w:hanging="1440"/>
        <w:rPr>
          <w:rFonts w:ascii="Arial" w:eastAsia="Times New Roman" w:hAnsi="Arial" w:cs="Times New Roman"/>
          <w:sz w:val="24"/>
          <w:szCs w:val="20"/>
        </w:rPr>
      </w:pPr>
    </w:p>
    <w:p w14:paraId="43120387" w14:textId="77777777" w:rsidR="00663AE8" w:rsidRPr="00663AE8" w:rsidRDefault="00663AE8" w:rsidP="00663AE8">
      <w:pPr>
        <w:spacing w:after="0" w:line="240" w:lineRule="auto"/>
        <w:ind w:left="1440" w:hanging="1440"/>
        <w:rPr>
          <w:rFonts w:ascii="Arial" w:eastAsia="Times New Roman" w:hAnsi="Arial" w:cs="Times New Roman"/>
          <w:sz w:val="24"/>
          <w:szCs w:val="20"/>
        </w:rPr>
      </w:pPr>
      <w:r w:rsidRPr="00663AE8">
        <w:rPr>
          <w:rFonts w:ascii="Arial" w:eastAsia="Times New Roman" w:hAnsi="Arial" w:cs="Times New Roman"/>
          <w:sz w:val="24"/>
          <w:szCs w:val="20"/>
        </w:rPr>
        <w:t>Stage 2</w:t>
      </w:r>
      <w:r w:rsidRPr="00663AE8">
        <w:rPr>
          <w:rFonts w:ascii="Arial" w:eastAsia="Times New Roman" w:hAnsi="Arial" w:cs="Times New Roman"/>
          <w:sz w:val="24"/>
          <w:szCs w:val="20"/>
        </w:rPr>
        <w:tab/>
      </w:r>
      <w:r w:rsidRPr="00663AE8">
        <w:rPr>
          <w:rFonts w:ascii="Arial" w:eastAsia="Times New Roman" w:hAnsi="Arial" w:cs="Times New Roman"/>
          <w:b/>
          <w:sz w:val="24"/>
          <w:szCs w:val="20"/>
        </w:rPr>
        <w:t>Second Reminder (Office Appointment) Letter</w:t>
      </w:r>
      <w:r w:rsidRPr="00663AE8">
        <w:rPr>
          <w:rFonts w:ascii="Arial" w:eastAsia="Times New Roman" w:hAnsi="Arial" w:cs="Times New Roman"/>
          <w:sz w:val="24"/>
          <w:szCs w:val="20"/>
        </w:rPr>
        <w:t xml:space="preserve"> is hand delivered by the Housing Services Officer and is the first attempt at face to face contact with the tenant. Payment or an arrangement to pay stops the move to the next stage.</w:t>
      </w:r>
    </w:p>
    <w:p w14:paraId="251E23F1" w14:textId="77777777" w:rsidR="00663AE8" w:rsidRPr="00663AE8" w:rsidRDefault="00663AE8" w:rsidP="00663AE8">
      <w:pPr>
        <w:spacing w:after="0" w:line="240" w:lineRule="auto"/>
        <w:ind w:left="1440" w:hanging="1440"/>
        <w:rPr>
          <w:rFonts w:ascii="Arial" w:eastAsia="Times New Roman" w:hAnsi="Arial" w:cs="Times New Roman"/>
          <w:sz w:val="24"/>
          <w:szCs w:val="20"/>
        </w:rPr>
      </w:pPr>
    </w:p>
    <w:p w14:paraId="10559C7C" w14:textId="77777777" w:rsidR="00663AE8" w:rsidRPr="00663AE8" w:rsidRDefault="00663AE8" w:rsidP="00663AE8">
      <w:pPr>
        <w:spacing w:after="0" w:line="240" w:lineRule="auto"/>
        <w:ind w:left="1440" w:hanging="1440"/>
        <w:rPr>
          <w:rFonts w:ascii="Arial" w:eastAsia="Times New Roman" w:hAnsi="Arial" w:cs="Times New Roman"/>
          <w:sz w:val="24"/>
          <w:szCs w:val="20"/>
        </w:rPr>
      </w:pPr>
      <w:r w:rsidRPr="00663AE8">
        <w:rPr>
          <w:rFonts w:ascii="Arial" w:eastAsia="Times New Roman" w:hAnsi="Arial" w:cs="Times New Roman"/>
          <w:sz w:val="24"/>
          <w:szCs w:val="20"/>
        </w:rPr>
        <w:t>Stage 3</w:t>
      </w:r>
      <w:r w:rsidRPr="00663AE8">
        <w:rPr>
          <w:rFonts w:ascii="Arial" w:eastAsia="Times New Roman" w:hAnsi="Arial" w:cs="Times New Roman"/>
          <w:sz w:val="24"/>
          <w:szCs w:val="20"/>
        </w:rPr>
        <w:tab/>
      </w:r>
      <w:r w:rsidRPr="00663AE8">
        <w:rPr>
          <w:rFonts w:ascii="Arial" w:eastAsia="Times New Roman" w:hAnsi="Arial" w:cs="Times New Roman"/>
          <w:b/>
          <w:sz w:val="24"/>
          <w:szCs w:val="20"/>
        </w:rPr>
        <w:t>Pre-Notice of Proceedings Letter</w:t>
      </w:r>
      <w:r w:rsidRPr="00663AE8">
        <w:rPr>
          <w:rFonts w:ascii="Arial" w:eastAsia="Times New Roman" w:hAnsi="Arial" w:cs="Times New Roman"/>
          <w:sz w:val="24"/>
          <w:szCs w:val="20"/>
        </w:rPr>
        <w:t xml:space="preserve"> is hand delivered by the Housing Services Officer.  This letter asks tenant to confirm who is living in their home. We have a duty to take reasonable steps to identify all members of a household aged 16 years or over before we start legal action.  Payment or an arrangement to pay stops the move to the next stage. </w:t>
      </w:r>
    </w:p>
    <w:p w14:paraId="3F6102E9" w14:textId="77777777" w:rsidR="00663AE8" w:rsidRPr="00663AE8" w:rsidRDefault="00663AE8" w:rsidP="00663AE8">
      <w:pPr>
        <w:spacing w:after="0" w:line="240" w:lineRule="auto"/>
        <w:ind w:left="1440" w:hanging="1440"/>
        <w:rPr>
          <w:rFonts w:ascii="Arial" w:eastAsia="Times New Roman" w:hAnsi="Arial" w:cs="Times New Roman"/>
          <w:sz w:val="24"/>
          <w:szCs w:val="20"/>
        </w:rPr>
      </w:pPr>
    </w:p>
    <w:p w14:paraId="07B97186" w14:textId="77777777" w:rsidR="00663AE8" w:rsidRPr="00663AE8" w:rsidRDefault="00663AE8" w:rsidP="00663AE8">
      <w:pPr>
        <w:spacing w:after="0" w:line="240" w:lineRule="auto"/>
        <w:ind w:left="1440" w:hanging="1440"/>
        <w:rPr>
          <w:rFonts w:ascii="Arial" w:eastAsia="Times New Roman" w:hAnsi="Arial" w:cs="Times New Roman"/>
          <w:sz w:val="24"/>
          <w:szCs w:val="20"/>
        </w:rPr>
      </w:pPr>
      <w:r w:rsidRPr="00663AE8">
        <w:rPr>
          <w:rFonts w:ascii="Arial" w:eastAsia="Times New Roman" w:hAnsi="Arial" w:cs="Times New Roman"/>
          <w:sz w:val="24"/>
          <w:szCs w:val="20"/>
        </w:rPr>
        <w:t>Stage 4</w:t>
      </w:r>
      <w:r w:rsidRPr="00663AE8">
        <w:rPr>
          <w:rFonts w:ascii="Arial" w:eastAsia="Times New Roman" w:hAnsi="Arial" w:cs="Times New Roman"/>
          <w:sz w:val="24"/>
          <w:szCs w:val="20"/>
        </w:rPr>
        <w:tab/>
      </w:r>
      <w:r w:rsidRPr="00663AE8">
        <w:rPr>
          <w:rFonts w:ascii="Arial" w:eastAsia="Times New Roman" w:hAnsi="Arial" w:cs="Times New Roman"/>
          <w:b/>
          <w:sz w:val="24"/>
          <w:szCs w:val="20"/>
        </w:rPr>
        <w:t>Notice of Proceedings</w:t>
      </w:r>
      <w:r w:rsidRPr="00663AE8">
        <w:rPr>
          <w:rFonts w:ascii="Arial" w:eastAsia="Times New Roman" w:hAnsi="Arial" w:cs="Times New Roman"/>
          <w:sz w:val="24"/>
          <w:szCs w:val="20"/>
        </w:rPr>
        <w:t xml:space="preserve"> </w:t>
      </w:r>
      <w:r w:rsidRPr="00663AE8">
        <w:rPr>
          <w:rFonts w:ascii="Arial" w:eastAsia="Times New Roman" w:hAnsi="Arial" w:cs="Times New Roman"/>
          <w:b/>
          <w:sz w:val="24"/>
          <w:szCs w:val="20"/>
        </w:rPr>
        <w:t>for Recovery of Possession</w:t>
      </w:r>
      <w:r w:rsidRPr="00663AE8">
        <w:rPr>
          <w:rFonts w:ascii="Arial" w:eastAsia="Times New Roman" w:hAnsi="Arial" w:cs="Times New Roman"/>
          <w:sz w:val="24"/>
          <w:szCs w:val="20"/>
        </w:rPr>
        <w:t xml:space="preserve"> is hand delivered, this is the start of formal legal notification to end a tenancy. The Notice of Proceedings (NOP) outlines the reason for taking action and gives advice to the tenant on how to prevent further action being taken. This notice will become effective 28 days after it is served and remains active for 6 months. NOPs are served on each member of the household we know about aged 16 years or over, referred to as Qualifying Occupiers. Payment or an arrangement to pay stops the move to the next stage.</w:t>
      </w:r>
    </w:p>
    <w:p w14:paraId="7044E317" w14:textId="77777777" w:rsidR="00663AE8" w:rsidRPr="00663AE8" w:rsidRDefault="00663AE8" w:rsidP="00663AE8">
      <w:pPr>
        <w:spacing w:after="0" w:line="240" w:lineRule="auto"/>
        <w:ind w:left="1440" w:hanging="1440"/>
        <w:rPr>
          <w:rFonts w:ascii="Arial" w:eastAsia="Times New Roman" w:hAnsi="Arial" w:cs="Times New Roman"/>
          <w:sz w:val="24"/>
          <w:szCs w:val="20"/>
        </w:rPr>
      </w:pPr>
    </w:p>
    <w:p w14:paraId="1DC8D927" w14:textId="77777777" w:rsidR="00663AE8" w:rsidRPr="00663AE8" w:rsidRDefault="00663AE8" w:rsidP="00663AE8">
      <w:pPr>
        <w:spacing w:after="0" w:line="240" w:lineRule="auto"/>
        <w:ind w:left="1440" w:hanging="1440"/>
        <w:rPr>
          <w:rFonts w:ascii="Arial" w:eastAsia="Times New Roman" w:hAnsi="Arial" w:cs="Times New Roman"/>
          <w:sz w:val="24"/>
          <w:szCs w:val="20"/>
        </w:rPr>
      </w:pPr>
      <w:r w:rsidRPr="00663AE8">
        <w:rPr>
          <w:rFonts w:ascii="Arial" w:eastAsia="Times New Roman" w:hAnsi="Arial" w:cs="Times New Roman"/>
          <w:sz w:val="24"/>
          <w:szCs w:val="20"/>
        </w:rPr>
        <w:t>Stage 5</w:t>
      </w:r>
      <w:r w:rsidRPr="00663AE8">
        <w:rPr>
          <w:rFonts w:ascii="Arial" w:eastAsia="Times New Roman" w:hAnsi="Arial" w:cs="Times New Roman"/>
          <w:sz w:val="24"/>
          <w:szCs w:val="20"/>
        </w:rPr>
        <w:tab/>
      </w:r>
      <w:r w:rsidRPr="00663AE8">
        <w:rPr>
          <w:rFonts w:ascii="Arial" w:eastAsia="Times New Roman" w:hAnsi="Arial" w:cs="Times New Roman"/>
          <w:b/>
          <w:sz w:val="24"/>
          <w:szCs w:val="20"/>
        </w:rPr>
        <w:t xml:space="preserve">NOP Office Appointment Letter </w:t>
      </w:r>
      <w:r w:rsidRPr="00663AE8">
        <w:rPr>
          <w:rFonts w:ascii="Arial" w:eastAsia="Times New Roman" w:hAnsi="Arial" w:cs="Times New Roman"/>
          <w:sz w:val="24"/>
          <w:szCs w:val="20"/>
        </w:rPr>
        <w:t>is hand delivered after the NOP has been served but before it becomes live. Payment or an arrangement to pay stops the move to the next stage.</w:t>
      </w:r>
    </w:p>
    <w:p w14:paraId="3D3F60F2" w14:textId="77777777" w:rsidR="00663AE8" w:rsidRPr="00663AE8" w:rsidRDefault="00663AE8" w:rsidP="00663AE8">
      <w:pPr>
        <w:spacing w:after="0" w:line="240" w:lineRule="auto"/>
        <w:ind w:left="1440" w:hanging="1440"/>
        <w:rPr>
          <w:rFonts w:ascii="Arial" w:eastAsia="Times New Roman" w:hAnsi="Arial" w:cs="Times New Roman"/>
          <w:sz w:val="24"/>
          <w:szCs w:val="20"/>
        </w:rPr>
      </w:pPr>
    </w:p>
    <w:p w14:paraId="4376EB19" w14:textId="77777777" w:rsidR="00663AE8" w:rsidRPr="00663AE8" w:rsidRDefault="00663AE8" w:rsidP="00663AE8">
      <w:pPr>
        <w:spacing w:after="0" w:line="240" w:lineRule="auto"/>
        <w:ind w:left="1440" w:hanging="1440"/>
        <w:rPr>
          <w:rFonts w:ascii="Arial" w:eastAsia="Times New Roman" w:hAnsi="Arial" w:cs="Times New Roman"/>
          <w:sz w:val="24"/>
          <w:szCs w:val="20"/>
        </w:rPr>
      </w:pPr>
      <w:r w:rsidRPr="00663AE8">
        <w:rPr>
          <w:rFonts w:ascii="Arial" w:eastAsia="Times New Roman" w:hAnsi="Arial" w:cs="Times New Roman"/>
          <w:sz w:val="24"/>
          <w:szCs w:val="20"/>
        </w:rPr>
        <w:t>Stage 6</w:t>
      </w:r>
      <w:r w:rsidRPr="00663AE8">
        <w:rPr>
          <w:rFonts w:ascii="Arial" w:eastAsia="Times New Roman" w:hAnsi="Arial" w:cs="Times New Roman"/>
          <w:sz w:val="24"/>
          <w:szCs w:val="20"/>
        </w:rPr>
        <w:tab/>
      </w:r>
      <w:r w:rsidRPr="00663AE8">
        <w:rPr>
          <w:rFonts w:ascii="Arial" w:eastAsia="Times New Roman" w:hAnsi="Arial" w:cs="Times New Roman"/>
          <w:b/>
          <w:sz w:val="24"/>
          <w:szCs w:val="20"/>
        </w:rPr>
        <w:t>Court Action Instructed.</w:t>
      </w:r>
      <w:r w:rsidRPr="00663AE8">
        <w:rPr>
          <w:rFonts w:ascii="Arial" w:eastAsia="Times New Roman" w:hAnsi="Arial" w:cs="Times New Roman"/>
          <w:sz w:val="24"/>
          <w:szCs w:val="20"/>
        </w:rPr>
        <w:t xml:space="preserve">  Once the NOP is live the Housing Services Officer prepares the case and passes this to the Association’s solicitor to request a hearing at the Sheriff Court to consider a request to end the tenancy.  The tenant is notified of this action a hand delivered </w:t>
      </w:r>
      <w:r w:rsidRPr="00663AE8">
        <w:rPr>
          <w:rFonts w:ascii="Arial" w:eastAsia="Times New Roman" w:hAnsi="Arial" w:cs="Times New Roman"/>
          <w:b/>
          <w:sz w:val="24"/>
          <w:szCs w:val="20"/>
        </w:rPr>
        <w:t>Court Action Instructed Letter</w:t>
      </w:r>
      <w:r w:rsidRPr="00663AE8">
        <w:rPr>
          <w:rFonts w:ascii="Arial" w:eastAsia="Times New Roman" w:hAnsi="Arial" w:cs="Times New Roman"/>
          <w:sz w:val="24"/>
          <w:szCs w:val="20"/>
        </w:rPr>
        <w:t xml:space="preserve">.  Renfrewshire Council is notified at this stage as required by Section 11 of the Homelessness etc (Scotland) Act 2003.  </w:t>
      </w:r>
    </w:p>
    <w:p w14:paraId="4425E6FD" w14:textId="77777777" w:rsidR="00663AE8" w:rsidRPr="00663AE8" w:rsidRDefault="00663AE8" w:rsidP="00663AE8">
      <w:pPr>
        <w:spacing w:after="0" w:line="240" w:lineRule="auto"/>
        <w:ind w:left="1440" w:hanging="1440"/>
        <w:rPr>
          <w:rFonts w:ascii="Arial" w:eastAsia="Times New Roman" w:hAnsi="Arial" w:cs="Times New Roman"/>
          <w:sz w:val="24"/>
          <w:szCs w:val="20"/>
        </w:rPr>
      </w:pPr>
      <w:r w:rsidRPr="00663AE8">
        <w:rPr>
          <w:rFonts w:ascii="Arial" w:eastAsia="Times New Roman" w:hAnsi="Arial" w:cs="Times New Roman"/>
          <w:sz w:val="24"/>
          <w:szCs w:val="20"/>
        </w:rPr>
        <w:tab/>
      </w:r>
    </w:p>
    <w:p w14:paraId="7D1B47A1" w14:textId="77777777" w:rsidR="00663AE8" w:rsidRPr="00663AE8" w:rsidRDefault="00663AE8" w:rsidP="00663AE8">
      <w:pPr>
        <w:spacing w:after="0" w:line="240" w:lineRule="auto"/>
        <w:ind w:left="1440" w:hanging="1440"/>
        <w:rPr>
          <w:rFonts w:ascii="Arial" w:eastAsia="Times New Roman" w:hAnsi="Arial" w:cs="Times New Roman"/>
          <w:sz w:val="24"/>
          <w:szCs w:val="20"/>
        </w:rPr>
      </w:pPr>
      <w:r w:rsidRPr="00663AE8">
        <w:rPr>
          <w:rFonts w:ascii="Arial" w:eastAsia="Times New Roman" w:hAnsi="Arial" w:cs="Times New Roman"/>
          <w:sz w:val="24"/>
          <w:szCs w:val="20"/>
        </w:rPr>
        <w:tab/>
        <w:t xml:space="preserve">It could be 6 weeks before a court date is issued.  In the interim period the Housing Services Officer will continue to try to establish contact </w:t>
      </w:r>
      <w:r w:rsidRPr="00663AE8">
        <w:rPr>
          <w:rFonts w:ascii="Arial" w:eastAsia="Times New Roman" w:hAnsi="Arial" w:cs="Times New Roman"/>
          <w:sz w:val="24"/>
          <w:szCs w:val="20"/>
        </w:rPr>
        <w:lastRenderedPageBreak/>
        <w:t xml:space="preserve">with the tenant to make an arrangement.  The case will move to Stage 7 even if an arrangement is made or the arrears are cleared.  </w:t>
      </w:r>
    </w:p>
    <w:p w14:paraId="1A97F5E2" w14:textId="77777777" w:rsidR="00663AE8" w:rsidRPr="00663AE8" w:rsidRDefault="00663AE8" w:rsidP="00663AE8">
      <w:pPr>
        <w:spacing w:after="0" w:line="240" w:lineRule="auto"/>
        <w:ind w:left="1440" w:hanging="1440"/>
        <w:rPr>
          <w:rFonts w:ascii="Arial" w:eastAsia="Times New Roman" w:hAnsi="Arial" w:cs="Times New Roman"/>
          <w:sz w:val="24"/>
          <w:szCs w:val="20"/>
        </w:rPr>
      </w:pPr>
      <w:r w:rsidRPr="00663AE8">
        <w:rPr>
          <w:rFonts w:ascii="Arial" w:eastAsia="Times New Roman" w:hAnsi="Arial" w:cs="Times New Roman"/>
          <w:sz w:val="24"/>
          <w:szCs w:val="20"/>
        </w:rPr>
        <w:t xml:space="preserve"> </w:t>
      </w:r>
    </w:p>
    <w:p w14:paraId="52C0A575" w14:textId="77777777" w:rsidR="00663AE8" w:rsidRPr="00663AE8" w:rsidRDefault="00663AE8" w:rsidP="00663AE8">
      <w:pPr>
        <w:spacing w:after="0" w:line="240" w:lineRule="auto"/>
        <w:ind w:left="1440" w:hanging="1440"/>
        <w:rPr>
          <w:rFonts w:ascii="Arial" w:eastAsia="Times New Roman" w:hAnsi="Arial" w:cs="Times New Roman"/>
          <w:sz w:val="24"/>
          <w:szCs w:val="20"/>
        </w:rPr>
      </w:pPr>
      <w:r w:rsidRPr="00663AE8">
        <w:rPr>
          <w:rFonts w:ascii="Arial" w:eastAsia="Times New Roman" w:hAnsi="Arial" w:cs="Times New Roman"/>
          <w:sz w:val="24"/>
          <w:szCs w:val="20"/>
        </w:rPr>
        <w:t>Stage 7</w:t>
      </w:r>
      <w:r w:rsidRPr="00663AE8">
        <w:rPr>
          <w:rFonts w:ascii="Arial" w:eastAsia="Times New Roman" w:hAnsi="Arial" w:cs="Times New Roman"/>
          <w:sz w:val="24"/>
          <w:szCs w:val="20"/>
        </w:rPr>
        <w:tab/>
      </w:r>
      <w:r w:rsidRPr="00663AE8">
        <w:rPr>
          <w:rFonts w:ascii="Arial" w:eastAsia="Times New Roman" w:hAnsi="Arial" w:cs="Times New Roman"/>
          <w:b/>
          <w:sz w:val="24"/>
          <w:szCs w:val="20"/>
        </w:rPr>
        <w:t xml:space="preserve">Court Date Issued Letter </w:t>
      </w:r>
      <w:r w:rsidRPr="00663AE8">
        <w:rPr>
          <w:rFonts w:ascii="Arial" w:eastAsia="Times New Roman" w:hAnsi="Arial" w:cs="Times New Roman"/>
          <w:sz w:val="24"/>
          <w:szCs w:val="20"/>
        </w:rPr>
        <w:t>is hand delivered to the tenant on receipt of the court date.  The tenant will also be notified of the court date by a Court citation.</w:t>
      </w:r>
    </w:p>
    <w:p w14:paraId="439868D9" w14:textId="77777777" w:rsidR="00663AE8" w:rsidRPr="00663AE8" w:rsidRDefault="00663AE8" w:rsidP="00663AE8">
      <w:pPr>
        <w:spacing w:after="0" w:line="240" w:lineRule="auto"/>
        <w:ind w:left="1440" w:hanging="1440"/>
        <w:rPr>
          <w:rFonts w:ascii="Arial" w:eastAsia="Times New Roman" w:hAnsi="Arial" w:cs="Times New Roman"/>
          <w:b/>
          <w:sz w:val="24"/>
          <w:szCs w:val="20"/>
        </w:rPr>
      </w:pPr>
      <w:r w:rsidRPr="00663AE8">
        <w:rPr>
          <w:rFonts w:ascii="Arial" w:eastAsia="Times New Roman" w:hAnsi="Arial" w:cs="Times New Roman"/>
          <w:b/>
          <w:sz w:val="24"/>
          <w:szCs w:val="20"/>
        </w:rPr>
        <w:tab/>
      </w:r>
    </w:p>
    <w:p w14:paraId="48FB2386" w14:textId="77777777" w:rsidR="00663AE8" w:rsidRPr="00663AE8" w:rsidRDefault="00663AE8" w:rsidP="00663AE8">
      <w:pPr>
        <w:spacing w:after="0" w:line="240" w:lineRule="auto"/>
        <w:ind w:left="1440" w:hanging="1440"/>
        <w:rPr>
          <w:rFonts w:ascii="Arial" w:eastAsia="Times New Roman" w:hAnsi="Arial" w:cs="Times New Roman"/>
          <w:sz w:val="24"/>
          <w:szCs w:val="20"/>
        </w:rPr>
      </w:pPr>
      <w:r w:rsidRPr="00663AE8">
        <w:rPr>
          <w:rFonts w:ascii="Arial" w:eastAsia="Times New Roman" w:hAnsi="Arial" w:cs="Times New Roman"/>
          <w:sz w:val="24"/>
          <w:szCs w:val="20"/>
        </w:rPr>
        <w:tab/>
        <w:t>Payment or an arrangement to pay stops the pursuit of an eviction decree however the case cannot be stopped going to court once the date has been requested.</w:t>
      </w:r>
    </w:p>
    <w:p w14:paraId="658EAB96" w14:textId="77777777" w:rsidR="00663AE8" w:rsidRPr="00663AE8" w:rsidRDefault="00663AE8" w:rsidP="00663AE8">
      <w:pPr>
        <w:spacing w:after="0" w:line="240" w:lineRule="auto"/>
        <w:ind w:left="1440" w:hanging="1440"/>
        <w:rPr>
          <w:rFonts w:ascii="Arial" w:eastAsia="Times New Roman" w:hAnsi="Arial" w:cs="Times New Roman"/>
          <w:sz w:val="24"/>
          <w:szCs w:val="20"/>
        </w:rPr>
      </w:pPr>
    </w:p>
    <w:p w14:paraId="2D598684" w14:textId="77777777" w:rsidR="00663AE8" w:rsidRPr="00663AE8" w:rsidRDefault="00663AE8" w:rsidP="00663AE8">
      <w:pPr>
        <w:spacing w:after="0" w:line="240" w:lineRule="auto"/>
        <w:ind w:left="1440" w:hanging="1440"/>
        <w:rPr>
          <w:rFonts w:ascii="Arial" w:eastAsia="Times New Roman" w:hAnsi="Arial" w:cs="Times New Roman"/>
          <w:sz w:val="24"/>
          <w:szCs w:val="20"/>
        </w:rPr>
      </w:pPr>
      <w:r w:rsidRPr="00663AE8">
        <w:rPr>
          <w:rFonts w:ascii="Arial" w:eastAsia="Times New Roman" w:hAnsi="Arial" w:cs="Times New Roman"/>
          <w:sz w:val="24"/>
          <w:szCs w:val="20"/>
        </w:rPr>
        <w:t>Stage 8</w:t>
      </w:r>
      <w:r w:rsidRPr="00663AE8">
        <w:rPr>
          <w:rFonts w:ascii="Arial" w:eastAsia="Times New Roman" w:hAnsi="Arial" w:cs="Times New Roman"/>
          <w:sz w:val="24"/>
          <w:szCs w:val="20"/>
        </w:rPr>
        <w:tab/>
      </w:r>
      <w:r w:rsidRPr="00663AE8">
        <w:rPr>
          <w:rFonts w:ascii="Arial" w:eastAsia="Times New Roman" w:hAnsi="Arial" w:cs="Times New Roman"/>
          <w:b/>
          <w:sz w:val="24"/>
          <w:szCs w:val="20"/>
        </w:rPr>
        <w:t>Court Hearing</w:t>
      </w:r>
      <w:r w:rsidRPr="00663AE8">
        <w:rPr>
          <w:rFonts w:ascii="Arial" w:eastAsia="Times New Roman" w:hAnsi="Arial" w:cs="Times New Roman"/>
          <w:sz w:val="24"/>
          <w:szCs w:val="20"/>
        </w:rPr>
        <w:t>.  The Sheriff Court hearing takes place and this will result in one of the following outcomes:</w:t>
      </w:r>
    </w:p>
    <w:p w14:paraId="5E8A3471" w14:textId="77777777" w:rsidR="00663AE8" w:rsidRPr="00663AE8" w:rsidRDefault="00663AE8" w:rsidP="00663AE8">
      <w:pPr>
        <w:spacing w:after="0" w:line="240" w:lineRule="auto"/>
        <w:ind w:left="1440" w:hanging="1440"/>
        <w:rPr>
          <w:rFonts w:ascii="Arial" w:eastAsia="Times New Roman" w:hAnsi="Arial" w:cs="Times New Roman"/>
          <w:sz w:val="24"/>
          <w:szCs w:val="20"/>
        </w:rPr>
      </w:pPr>
    </w:p>
    <w:p w14:paraId="770ABF9E" w14:textId="77777777" w:rsidR="00663AE8" w:rsidRPr="00663AE8" w:rsidRDefault="00663AE8" w:rsidP="00663AE8">
      <w:pPr>
        <w:numPr>
          <w:ilvl w:val="2"/>
          <w:numId w:val="20"/>
        </w:numPr>
        <w:spacing w:after="0" w:line="240" w:lineRule="auto"/>
        <w:rPr>
          <w:rFonts w:ascii="Arial" w:eastAsia="Times New Roman" w:hAnsi="Arial" w:cs="Times New Roman"/>
          <w:sz w:val="24"/>
          <w:szCs w:val="20"/>
        </w:rPr>
      </w:pPr>
      <w:r w:rsidRPr="00663AE8">
        <w:rPr>
          <w:rFonts w:ascii="Arial" w:eastAsia="Times New Roman" w:hAnsi="Arial" w:cs="Times New Roman"/>
          <w:sz w:val="24"/>
          <w:szCs w:val="20"/>
        </w:rPr>
        <w:t xml:space="preserve">Decree granted (allows the Association to evict the tenant and recover the money due) </w:t>
      </w:r>
    </w:p>
    <w:p w14:paraId="7266182A" w14:textId="77777777" w:rsidR="00663AE8" w:rsidRPr="00663AE8" w:rsidRDefault="00663AE8" w:rsidP="00663AE8">
      <w:pPr>
        <w:numPr>
          <w:ilvl w:val="2"/>
          <w:numId w:val="20"/>
        </w:numPr>
        <w:spacing w:after="0" w:line="240" w:lineRule="auto"/>
        <w:rPr>
          <w:rFonts w:ascii="Arial" w:eastAsia="Times New Roman" w:hAnsi="Arial" w:cs="Times New Roman"/>
          <w:sz w:val="24"/>
          <w:szCs w:val="20"/>
        </w:rPr>
      </w:pPr>
      <w:r w:rsidRPr="00663AE8">
        <w:rPr>
          <w:rFonts w:ascii="Arial" w:eastAsia="Times New Roman" w:hAnsi="Arial" w:cs="Times New Roman"/>
          <w:sz w:val="24"/>
          <w:szCs w:val="20"/>
        </w:rPr>
        <w:t xml:space="preserve">Proof Hearing (the tenant is defending the case and another date is arranged to allow detailed evidence to be presented at court) </w:t>
      </w:r>
    </w:p>
    <w:p w14:paraId="51BA088E" w14:textId="77777777" w:rsidR="00663AE8" w:rsidRPr="00663AE8" w:rsidRDefault="00663AE8" w:rsidP="00663AE8">
      <w:pPr>
        <w:numPr>
          <w:ilvl w:val="2"/>
          <w:numId w:val="20"/>
        </w:numPr>
        <w:spacing w:after="0" w:line="240" w:lineRule="auto"/>
        <w:rPr>
          <w:rFonts w:ascii="Arial" w:eastAsia="Times New Roman" w:hAnsi="Arial" w:cs="Times New Roman"/>
          <w:sz w:val="24"/>
          <w:szCs w:val="20"/>
        </w:rPr>
      </w:pPr>
      <w:r w:rsidRPr="00663AE8">
        <w:rPr>
          <w:rFonts w:ascii="Arial" w:eastAsia="Times New Roman" w:hAnsi="Arial" w:cs="Times New Roman"/>
          <w:sz w:val="24"/>
          <w:szCs w:val="20"/>
        </w:rPr>
        <w:t>Case dismissed with or without expenses (arrears cleared)</w:t>
      </w:r>
    </w:p>
    <w:p w14:paraId="68E70ED1" w14:textId="77777777" w:rsidR="00663AE8" w:rsidRPr="00663AE8" w:rsidRDefault="00663AE8" w:rsidP="00663AE8">
      <w:pPr>
        <w:numPr>
          <w:ilvl w:val="2"/>
          <w:numId w:val="20"/>
        </w:numPr>
        <w:spacing w:after="0" w:line="240" w:lineRule="auto"/>
        <w:rPr>
          <w:rFonts w:ascii="Arial" w:eastAsia="Times New Roman" w:hAnsi="Arial" w:cs="Times New Roman"/>
          <w:sz w:val="24"/>
          <w:szCs w:val="20"/>
        </w:rPr>
      </w:pPr>
      <w:r w:rsidRPr="00663AE8">
        <w:rPr>
          <w:rFonts w:ascii="Arial" w:eastAsia="Times New Roman" w:hAnsi="Arial" w:cs="Times New Roman"/>
          <w:sz w:val="24"/>
          <w:szCs w:val="20"/>
        </w:rPr>
        <w:t xml:space="preserve">Case continued (tenant receives a chance to pay.  This arrangement can be made either by the Court or by the Association) </w:t>
      </w:r>
    </w:p>
    <w:p w14:paraId="033062F6" w14:textId="77777777" w:rsidR="00663AE8" w:rsidRPr="00663AE8" w:rsidRDefault="00663AE8" w:rsidP="00663AE8">
      <w:pPr>
        <w:numPr>
          <w:ilvl w:val="2"/>
          <w:numId w:val="20"/>
        </w:numPr>
        <w:spacing w:after="0" w:line="240" w:lineRule="auto"/>
        <w:rPr>
          <w:rFonts w:ascii="Arial" w:eastAsia="Times New Roman" w:hAnsi="Arial" w:cs="Times New Roman"/>
          <w:sz w:val="24"/>
          <w:szCs w:val="20"/>
        </w:rPr>
      </w:pPr>
      <w:r w:rsidRPr="00663AE8">
        <w:rPr>
          <w:rFonts w:ascii="Arial" w:eastAsia="Times New Roman" w:hAnsi="Arial" w:cs="Times New Roman"/>
          <w:sz w:val="24"/>
          <w:szCs w:val="20"/>
        </w:rPr>
        <w:t xml:space="preserve">Case sisted (tenant is paying by instalments and has sustained the arrangement made) </w:t>
      </w:r>
    </w:p>
    <w:p w14:paraId="72513495" w14:textId="77777777" w:rsidR="00663AE8" w:rsidRPr="00663AE8" w:rsidRDefault="00663AE8" w:rsidP="00663AE8">
      <w:pPr>
        <w:spacing w:after="0" w:line="240" w:lineRule="auto"/>
        <w:ind w:left="1440"/>
        <w:rPr>
          <w:rFonts w:ascii="Arial" w:eastAsia="Times New Roman" w:hAnsi="Arial" w:cs="Times New Roman"/>
          <w:sz w:val="24"/>
          <w:szCs w:val="20"/>
        </w:rPr>
      </w:pPr>
    </w:p>
    <w:p w14:paraId="305B2155" w14:textId="77777777" w:rsidR="00663AE8" w:rsidRPr="00663AE8" w:rsidRDefault="00663AE8" w:rsidP="00663AE8">
      <w:pPr>
        <w:spacing w:after="0" w:line="240" w:lineRule="auto"/>
        <w:ind w:left="1440"/>
        <w:rPr>
          <w:rFonts w:ascii="Arial" w:eastAsia="Times New Roman" w:hAnsi="Arial" w:cs="Times New Roman"/>
          <w:sz w:val="24"/>
          <w:szCs w:val="20"/>
        </w:rPr>
      </w:pPr>
      <w:r w:rsidRPr="00663AE8">
        <w:rPr>
          <w:rFonts w:ascii="Arial" w:eastAsia="Times New Roman" w:hAnsi="Arial" w:cs="Times New Roman"/>
          <w:sz w:val="24"/>
          <w:szCs w:val="20"/>
        </w:rPr>
        <w:t>Cases may stay in the court system for some time while the tenant is given chances to pay by the Association or by the Court.</w:t>
      </w:r>
    </w:p>
    <w:p w14:paraId="331A8555" w14:textId="77777777" w:rsidR="00663AE8" w:rsidRPr="00663AE8" w:rsidRDefault="00663AE8" w:rsidP="00663AE8">
      <w:pPr>
        <w:spacing w:after="0" w:line="240" w:lineRule="auto"/>
        <w:ind w:left="1440" w:hanging="1440"/>
        <w:rPr>
          <w:rFonts w:ascii="Arial" w:eastAsia="Times New Roman" w:hAnsi="Arial" w:cs="Times New Roman"/>
          <w:sz w:val="24"/>
          <w:szCs w:val="20"/>
        </w:rPr>
      </w:pPr>
    </w:p>
    <w:p w14:paraId="1B79E459" w14:textId="77777777" w:rsidR="00663AE8" w:rsidRPr="00663AE8" w:rsidRDefault="00663AE8" w:rsidP="00663AE8">
      <w:pPr>
        <w:spacing w:after="0" w:line="240" w:lineRule="auto"/>
        <w:ind w:left="1440" w:hanging="1440"/>
        <w:rPr>
          <w:rFonts w:ascii="Arial" w:eastAsia="Times New Roman" w:hAnsi="Arial" w:cs="Times New Roman"/>
          <w:sz w:val="24"/>
          <w:szCs w:val="20"/>
        </w:rPr>
      </w:pPr>
      <w:r w:rsidRPr="00663AE8">
        <w:rPr>
          <w:rFonts w:ascii="Arial" w:eastAsia="Times New Roman" w:hAnsi="Arial" w:cs="Times New Roman"/>
          <w:sz w:val="24"/>
          <w:szCs w:val="20"/>
        </w:rPr>
        <w:t>Stage 9</w:t>
      </w:r>
      <w:r w:rsidRPr="00663AE8">
        <w:rPr>
          <w:rFonts w:ascii="Arial" w:eastAsia="Times New Roman" w:hAnsi="Arial" w:cs="Times New Roman"/>
          <w:sz w:val="24"/>
          <w:szCs w:val="20"/>
        </w:rPr>
        <w:tab/>
      </w:r>
      <w:r w:rsidRPr="00663AE8">
        <w:rPr>
          <w:rFonts w:ascii="Arial" w:eastAsia="Times New Roman" w:hAnsi="Arial" w:cs="Times New Roman"/>
          <w:b/>
          <w:sz w:val="24"/>
          <w:szCs w:val="20"/>
        </w:rPr>
        <w:t>Decree Granted</w:t>
      </w:r>
      <w:r w:rsidRPr="00663AE8">
        <w:rPr>
          <w:rFonts w:ascii="Arial" w:eastAsia="Times New Roman" w:hAnsi="Arial" w:cs="Times New Roman"/>
          <w:sz w:val="24"/>
          <w:szCs w:val="20"/>
        </w:rPr>
        <w:t xml:space="preserve">. Decree to end the tenancy is granted. It takes 28 days for the decree to become live. </w:t>
      </w:r>
      <w:r w:rsidRPr="00663AE8">
        <w:rPr>
          <w:rFonts w:ascii="Arial" w:eastAsia="Times New Roman" w:hAnsi="Arial" w:cs="Times New Roman"/>
          <w:b/>
          <w:sz w:val="24"/>
          <w:szCs w:val="20"/>
        </w:rPr>
        <w:t>Decree Granted Office Appointment Letter</w:t>
      </w:r>
      <w:r w:rsidRPr="00663AE8">
        <w:rPr>
          <w:rFonts w:ascii="Arial" w:eastAsia="Times New Roman" w:hAnsi="Arial" w:cs="Times New Roman"/>
          <w:sz w:val="24"/>
          <w:szCs w:val="20"/>
        </w:rPr>
        <w:t xml:space="preserve"> will be hand delivered inviting the tenant to meet with the Housing Services Manager. </w:t>
      </w:r>
    </w:p>
    <w:p w14:paraId="2E39F556" w14:textId="77777777" w:rsidR="00663AE8" w:rsidRPr="00663AE8" w:rsidRDefault="00663AE8" w:rsidP="00663AE8">
      <w:pPr>
        <w:spacing w:after="0" w:line="240" w:lineRule="auto"/>
        <w:ind w:left="1440" w:hanging="1440"/>
        <w:rPr>
          <w:rFonts w:ascii="Arial" w:eastAsia="Times New Roman" w:hAnsi="Arial" w:cs="Times New Roman"/>
          <w:sz w:val="24"/>
          <w:szCs w:val="20"/>
        </w:rPr>
      </w:pPr>
    </w:p>
    <w:p w14:paraId="0085B744" w14:textId="77777777" w:rsidR="00663AE8" w:rsidRPr="00663AE8" w:rsidRDefault="00663AE8" w:rsidP="00663AE8">
      <w:pPr>
        <w:spacing w:after="0" w:line="240" w:lineRule="auto"/>
        <w:ind w:left="1440" w:hanging="1440"/>
        <w:rPr>
          <w:rFonts w:ascii="Arial" w:eastAsia="Times New Roman" w:hAnsi="Arial" w:cs="Times New Roman"/>
          <w:sz w:val="24"/>
          <w:szCs w:val="20"/>
        </w:rPr>
      </w:pPr>
      <w:r w:rsidRPr="00663AE8">
        <w:rPr>
          <w:rFonts w:ascii="Arial" w:eastAsia="Times New Roman" w:hAnsi="Arial" w:cs="Times New Roman"/>
          <w:sz w:val="24"/>
          <w:szCs w:val="20"/>
        </w:rPr>
        <w:t>Stage 10</w:t>
      </w:r>
      <w:r w:rsidRPr="00663AE8">
        <w:rPr>
          <w:rFonts w:ascii="Arial" w:eastAsia="Times New Roman" w:hAnsi="Arial" w:cs="Times New Roman"/>
          <w:sz w:val="24"/>
          <w:szCs w:val="20"/>
        </w:rPr>
        <w:tab/>
      </w:r>
      <w:r w:rsidRPr="00663AE8">
        <w:rPr>
          <w:rFonts w:ascii="Arial" w:eastAsia="Times New Roman" w:hAnsi="Arial" w:cs="Times New Roman"/>
          <w:b/>
          <w:sz w:val="24"/>
          <w:szCs w:val="20"/>
        </w:rPr>
        <w:t>Report presented to the Management Board requesting permission to evict the tenant</w:t>
      </w:r>
    </w:p>
    <w:p w14:paraId="24D46912" w14:textId="77777777" w:rsidR="00663AE8" w:rsidRPr="00663AE8" w:rsidRDefault="00663AE8" w:rsidP="00663AE8">
      <w:pPr>
        <w:spacing w:after="0" w:line="240" w:lineRule="auto"/>
        <w:ind w:left="1440" w:hanging="1440"/>
        <w:rPr>
          <w:rFonts w:ascii="Arial" w:eastAsia="Times New Roman" w:hAnsi="Arial" w:cs="Times New Roman"/>
          <w:sz w:val="24"/>
          <w:szCs w:val="20"/>
        </w:rPr>
      </w:pPr>
    </w:p>
    <w:p w14:paraId="03CFA851" w14:textId="77777777" w:rsidR="00663AE8" w:rsidRPr="00663AE8" w:rsidRDefault="00663AE8" w:rsidP="00663AE8">
      <w:pPr>
        <w:spacing w:after="0" w:line="240" w:lineRule="auto"/>
        <w:ind w:left="1440" w:hanging="1440"/>
        <w:rPr>
          <w:rFonts w:ascii="Arial" w:eastAsia="Times New Roman" w:hAnsi="Arial" w:cs="Times New Roman"/>
          <w:sz w:val="24"/>
          <w:szCs w:val="20"/>
        </w:rPr>
      </w:pPr>
      <w:r w:rsidRPr="00663AE8">
        <w:rPr>
          <w:rFonts w:ascii="Arial" w:eastAsia="Times New Roman" w:hAnsi="Arial" w:cs="Times New Roman"/>
          <w:sz w:val="24"/>
          <w:szCs w:val="20"/>
        </w:rPr>
        <w:t>Stage 11</w:t>
      </w:r>
      <w:r w:rsidRPr="00663AE8">
        <w:rPr>
          <w:rFonts w:ascii="Arial" w:eastAsia="Times New Roman" w:hAnsi="Arial" w:cs="Times New Roman"/>
          <w:sz w:val="24"/>
          <w:szCs w:val="20"/>
        </w:rPr>
        <w:tab/>
      </w:r>
      <w:r w:rsidRPr="00663AE8">
        <w:rPr>
          <w:rFonts w:ascii="Arial" w:eastAsia="Times New Roman" w:hAnsi="Arial" w:cs="Times New Roman"/>
          <w:b/>
          <w:sz w:val="24"/>
          <w:szCs w:val="20"/>
        </w:rPr>
        <w:t>Eviction Scheduled</w:t>
      </w:r>
      <w:r w:rsidRPr="00663AE8">
        <w:rPr>
          <w:rFonts w:ascii="Arial" w:eastAsia="Times New Roman" w:hAnsi="Arial" w:cs="Times New Roman"/>
          <w:sz w:val="24"/>
          <w:szCs w:val="20"/>
        </w:rPr>
        <w:t xml:space="preserve"> If the Board authorise the eviction of the tenant, the eviction date is scheduled and Renfrewshire Council are advised. The eviction will only be cancelled if the tenant pays the full balance of rent due</w:t>
      </w:r>
    </w:p>
    <w:p w14:paraId="5078E30F" w14:textId="77777777" w:rsidR="00663AE8" w:rsidRPr="00663AE8" w:rsidRDefault="00663AE8" w:rsidP="00663AE8">
      <w:pPr>
        <w:spacing w:after="0" w:line="240" w:lineRule="auto"/>
        <w:ind w:left="1440" w:hanging="1440"/>
        <w:rPr>
          <w:rFonts w:ascii="Arial" w:eastAsia="Times New Roman" w:hAnsi="Arial" w:cs="Times New Roman"/>
          <w:sz w:val="24"/>
          <w:szCs w:val="20"/>
        </w:rPr>
      </w:pPr>
      <w:r w:rsidRPr="00663AE8">
        <w:rPr>
          <w:rFonts w:ascii="Arial" w:eastAsia="Times New Roman" w:hAnsi="Arial" w:cs="Times New Roman"/>
          <w:sz w:val="24"/>
          <w:szCs w:val="20"/>
          <w:highlight w:val="yellow"/>
        </w:rPr>
        <w:t xml:space="preserve"> </w:t>
      </w:r>
    </w:p>
    <w:p w14:paraId="48AB9E69" w14:textId="77777777" w:rsidR="00663AE8" w:rsidRPr="00663AE8" w:rsidRDefault="00663AE8" w:rsidP="00663AE8">
      <w:pPr>
        <w:spacing w:after="0" w:line="240" w:lineRule="auto"/>
        <w:ind w:left="1440" w:hanging="1440"/>
        <w:rPr>
          <w:rFonts w:ascii="Arial" w:eastAsia="Times New Roman" w:hAnsi="Arial" w:cs="Times New Roman"/>
          <w:sz w:val="24"/>
          <w:szCs w:val="20"/>
        </w:rPr>
      </w:pPr>
      <w:r w:rsidRPr="00663AE8">
        <w:rPr>
          <w:rFonts w:ascii="Arial" w:eastAsia="Times New Roman" w:hAnsi="Arial" w:cs="Times New Roman"/>
          <w:sz w:val="24"/>
          <w:szCs w:val="20"/>
        </w:rPr>
        <w:t>Stage 12</w:t>
      </w:r>
      <w:r w:rsidRPr="00663AE8">
        <w:rPr>
          <w:rFonts w:ascii="Arial" w:eastAsia="Times New Roman" w:hAnsi="Arial" w:cs="Times New Roman"/>
          <w:sz w:val="24"/>
          <w:szCs w:val="20"/>
        </w:rPr>
        <w:tab/>
      </w:r>
      <w:r w:rsidRPr="00663AE8">
        <w:rPr>
          <w:rFonts w:ascii="Arial" w:eastAsia="Times New Roman" w:hAnsi="Arial" w:cs="Times New Roman"/>
          <w:b/>
          <w:sz w:val="24"/>
          <w:szCs w:val="20"/>
        </w:rPr>
        <w:t xml:space="preserve">Eviction </w:t>
      </w:r>
      <w:r w:rsidRPr="00663AE8">
        <w:rPr>
          <w:rFonts w:ascii="Arial" w:eastAsia="Times New Roman" w:hAnsi="Arial" w:cs="Times New Roman"/>
          <w:sz w:val="24"/>
          <w:szCs w:val="20"/>
        </w:rPr>
        <w:t>A Sheriff Officer is present to enforce the eviction. The eviction takes place on the arranged date and the tenancy ends.  Renfrewshire Council is advised.</w:t>
      </w:r>
    </w:p>
    <w:p w14:paraId="48A2E1D1" w14:textId="77777777" w:rsidR="00663AE8" w:rsidRPr="00414222" w:rsidRDefault="00663AE8" w:rsidP="000E1B5D">
      <w:pPr>
        <w:tabs>
          <w:tab w:val="left" w:pos="1202"/>
        </w:tabs>
        <w:spacing w:after="0"/>
        <w:rPr>
          <w:rFonts w:ascii="Arial" w:hAnsi="Arial" w:cs="Arial"/>
          <w:sz w:val="24"/>
          <w:szCs w:val="24"/>
        </w:rPr>
      </w:pPr>
    </w:p>
    <w:sectPr w:rsidR="00663AE8" w:rsidRPr="00414222" w:rsidSect="00212AA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931DD" w14:textId="77777777" w:rsidR="0025347D" w:rsidRDefault="0025347D" w:rsidP="00526988">
      <w:pPr>
        <w:spacing w:after="0" w:line="240" w:lineRule="auto"/>
      </w:pPr>
      <w:r>
        <w:separator/>
      </w:r>
    </w:p>
  </w:endnote>
  <w:endnote w:type="continuationSeparator" w:id="0">
    <w:p w14:paraId="01A68017" w14:textId="77777777" w:rsidR="0025347D" w:rsidRDefault="0025347D" w:rsidP="0052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1C92F" w14:textId="77777777" w:rsidR="00771F71" w:rsidRDefault="00771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337095"/>
      <w:docPartObj>
        <w:docPartGallery w:val="Page Numbers (Bottom of Page)"/>
        <w:docPartUnique/>
      </w:docPartObj>
    </w:sdtPr>
    <w:sdtEndPr>
      <w:rPr>
        <w:noProof/>
      </w:rPr>
    </w:sdtEndPr>
    <w:sdtContent>
      <w:p w14:paraId="33802A43" w14:textId="3D697E2D" w:rsidR="00526988" w:rsidRDefault="00526988">
        <w:pPr>
          <w:pStyle w:val="Footer"/>
          <w:jc w:val="right"/>
        </w:pPr>
        <w:r>
          <w:fldChar w:fldCharType="begin"/>
        </w:r>
        <w:r>
          <w:instrText xml:space="preserve"> PAGE   \* MERGEFORMAT </w:instrText>
        </w:r>
        <w:r>
          <w:fldChar w:fldCharType="separate"/>
        </w:r>
        <w:r w:rsidR="00B61B27">
          <w:rPr>
            <w:noProof/>
          </w:rPr>
          <w:t>4</w:t>
        </w:r>
        <w:r>
          <w:rPr>
            <w:noProof/>
          </w:rPr>
          <w:fldChar w:fldCharType="end"/>
        </w:r>
      </w:p>
    </w:sdtContent>
  </w:sdt>
  <w:p w14:paraId="4B65ABF4" w14:textId="77777777" w:rsidR="00526988" w:rsidRDefault="005269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B95B4" w14:textId="77777777" w:rsidR="00771F71" w:rsidRDefault="00771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87952" w14:textId="77777777" w:rsidR="0025347D" w:rsidRDefault="0025347D" w:rsidP="00526988">
      <w:pPr>
        <w:spacing w:after="0" w:line="240" w:lineRule="auto"/>
      </w:pPr>
      <w:r>
        <w:separator/>
      </w:r>
    </w:p>
  </w:footnote>
  <w:footnote w:type="continuationSeparator" w:id="0">
    <w:p w14:paraId="073C1F5B" w14:textId="77777777" w:rsidR="0025347D" w:rsidRDefault="0025347D" w:rsidP="00526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B7664" w14:textId="77777777" w:rsidR="00771F71" w:rsidRDefault="00771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917529"/>
      <w:docPartObj>
        <w:docPartGallery w:val="Watermarks"/>
        <w:docPartUnique/>
      </w:docPartObj>
    </w:sdtPr>
    <w:sdtEndPr/>
    <w:sdtContent>
      <w:p w14:paraId="10276D31" w14:textId="560A962F" w:rsidR="00771F71" w:rsidRDefault="0025347D">
        <w:pPr>
          <w:pStyle w:val="Header"/>
        </w:pPr>
        <w:r>
          <w:rPr>
            <w:noProof/>
            <w:lang w:val="en-US" w:eastAsia="zh-TW"/>
          </w:rPr>
          <w:pict w14:anchorId="20AB13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159298" o:spid="_x0000_s2049" type="#_x0000_t136" style="position:absolute;margin-left:0;margin-top:0;width:397.65pt;height:238.6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484A" w14:textId="77777777" w:rsidR="00771F71" w:rsidRDefault="00771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DFE"/>
    <w:multiLevelType w:val="hybridMultilevel"/>
    <w:tmpl w:val="3B6E3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D1D52"/>
    <w:multiLevelType w:val="hybridMultilevel"/>
    <w:tmpl w:val="FB02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35B6B"/>
    <w:multiLevelType w:val="hybridMultilevel"/>
    <w:tmpl w:val="762E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B3CED"/>
    <w:multiLevelType w:val="hybridMultilevel"/>
    <w:tmpl w:val="23F616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B556AA"/>
    <w:multiLevelType w:val="hybridMultilevel"/>
    <w:tmpl w:val="6E5A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D2C23"/>
    <w:multiLevelType w:val="hybridMultilevel"/>
    <w:tmpl w:val="0D62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E3D1D"/>
    <w:multiLevelType w:val="hybridMultilevel"/>
    <w:tmpl w:val="0C30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F4819"/>
    <w:multiLevelType w:val="hybridMultilevel"/>
    <w:tmpl w:val="62E2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B4BAA"/>
    <w:multiLevelType w:val="hybridMultilevel"/>
    <w:tmpl w:val="E78C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412ED"/>
    <w:multiLevelType w:val="hybridMultilevel"/>
    <w:tmpl w:val="6C5202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0A419DA"/>
    <w:multiLevelType w:val="hybridMultilevel"/>
    <w:tmpl w:val="67D6D752"/>
    <w:lvl w:ilvl="0" w:tplc="A5541598">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3670A43"/>
    <w:multiLevelType w:val="hybridMultilevel"/>
    <w:tmpl w:val="C1F6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00FC4"/>
    <w:multiLevelType w:val="hybridMultilevel"/>
    <w:tmpl w:val="2AE6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84030"/>
    <w:multiLevelType w:val="hybridMultilevel"/>
    <w:tmpl w:val="FFF4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30CDF"/>
    <w:multiLevelType w:val="hybridMultilevel"/>
    <w:tmpl w:val="D2DA7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45526"/>
    <w:multiLevelType w:val="hybridMultilevel"/>
    <w:tmpl w:val="9FA06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F0686"/>
    <w:multiLevelType w:val="hybridMultilevel"/>
    <w:tmpl w:val="091E0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A08A1"/>
    <w:multiLevelType w:val="hybridMultilevel"/>
    <w:tmpl w:val="90DE1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2920D82"/>
    <w:multiLevelType w:val="hybridMultilevel"/>
    <w:tmpl w:val="E574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7E3407"/>
    <w:multiLevelType w:val="hybridMultilevel"/>
    <w:tmpl w:val="6D329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4"/>
  </w:num>
  <w:num w:numId="5">
    <w:abstractNumId w:val="16"/>
  </w:num>
  <w:num w:numId="6">
    <w:abstractNumId w:val="6"/>
  </w:num>
  <w:num w:numId="7">
    <w:abstractNumId w:val="2"/>
  </w:num>
  <w:num w:numId="8">
    <w:abstractNumId w:val="17"/>
  </w:num>
  <w:num w:numId="9">
    <w:abstractNumId w:val="3"/>
  </w:num>
  <w:num w:numId="10">
    <w:abstractNumId w:val="11"/>
  </w:num>
  <w:num w:numId="11">
    <w:abstractNumId w:val="14"/>
  </w:num>
  <w:num w:numId="12">
    <w:abstractNumId w:val="19"/>
  </w:num>
  <w:num w:numId="13">
    <w:abstractNumId w:val="8"/>
  </w:num>
  <w:num w:numId="14">
    <w:abstractNumId w:val="5"/>
  </w:num>
  <w:num w:numId="15">
    <w:abstractNumId w:val="18"/>
  </w:num>
  <w:num w:numId="16">
    <w:abstractNumId w:val="7"/>
  </w:num>
  <w:num w:numId="17">
    <w:abstractNumId w:val="12"/>
  </w:num>
  <w:num w:numId="18">
    <w:abstractNumId w:val="1"/>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04"/>
    <w:rsid w:val="0000206D"/>
    <w:rsid w:val="0009412D"/>
    <w:rsid w:val="000C39E5"/>
    <w:rsid w:val="000E1B5D"/>
    <w:rsid w:val="00107B8B"/>
    <w:rsid w:val="00113404"/>
    <w:rsid w:val="00130158"/>
    <w:rsid w:val="00140664"/>
    <w:rsid w:val="001442DA"/>
    <w:rsid w:val="001465B3"/>
    <w:rsid w:val="001C5E3E"/>
    <w:rsid w:val="001D0BC7"/>
    <w:rsid w:val="001D717B"/>
    <w:rsid w:val="001E3202"/>
    <w:rsid w:val="001E4871"/>
    <w:rsid w:val="002014CE"/>
    <w:rsid w:val="00212AA2"/>
    <w:rsid w:val="0022773D"/>
    <w:rsid w:val="0025009B"/>
    <w:rsid w:val="0025347D"/>
    <w:rsid w:val="002A0103"/>
    <w:rsid w:val="002B0B88"/>
    <w:rsid w:val="002E1F2D"/>
    <w:rsid w:val="0030013C"/>
    <w:rsid w:val="00307825"/>
    <w:rsid w:val="003121C1"/>
    <w:rsid w:val="00321F1D"/>
    <w:rsid w:val="00353638"/>
    <w:rsid w:val="00375BD2"/>
    <w:rsid w:val="00383940"/>
    <w:rsid w:val="003B4866"/>
    <w:rsid w:val="00414222"/>
    <w:rsid w:val="0041598A"/>
    <w:rsid w:val="0042510E"/>
    <w:rsid w:val="004753ED"/>
    <w:rsid w:val="00483A7D"/>
    <w:rsid w:val="0049543E"/>
    <w:rsid w:val="004C146C"/>
    <w:rsid w:val="004D081D"/>
    <w:rsid w:val="004E2E2E"/>
    <w:rsid w:val="004F4D87"/>
    <w:rsid w:val="00526988"/>
    <w:rsid w:val="005352DA"/>
    <w:rsid w:val="00547934"/>
    <w:rsid w:val="0056626C"/>
    <w:rsid w:val="00592F3C"/>
    <w:rsid w:val="00625FB7"/>
    <w:rsid w:val="00663AE8"/>
    <w:rsid w:val="00677C91"/>
    <w:rsid w:val="0068742F"/>
    <w:rsid w:val="006B68C6"/>
    <w:rsid w:val="006C51DF"/>
    <w:rsid w:val="00711F7F"/>
    <w:rsid w:val="007427B2"/>
    <w:rsid w:val="00771F71"/>
    <w:rsid w:val="00797753"/>
    <w:rsid w:val="008412C4"/>
    <w:rsid w:val="00851B0C"/>
    <w:rsid w:val="00860EF6"/>
    <w:rsid w:val="00865844"/>
    <w:rsid w:val="008A298C"/>
    <w:rsid w:val="008B086B"/>
    <w:rsid w:val="008E19F8"/>
    <w:rsid w:val="008E22A6"/>
    <w:rsid w:val="00901578"/>
    <w:rsid w:val="00923C39"/>
    <w:rsid w:val="0093050E"/>
    <w:rsid w:val="00945838"/>
    <w:rsid w:val="00953124"/>
    <w:rsid w:val="00964FD4"/>
    <w:rsid w:val="00967A65"/>
    <w:rsid w:val="009A6F08"/>
    <w:rsid w:val="009B7992"/>
    <w:rsid w:val="009C0F8D"/>
    <w:rsid w:val="009D779C"/>
    <w:rsid w:val="009E2C83"/>
    <w:rsid w:val="00A27D32"/>
    <w:rsid w:val="00A46777"/>
    <w:rsid w:val="00A64B03"/>
    <w:rsid w:val="00A65907"/>
    <w:rsid w:val="00AB7A0D"/>
    <w:rsid w:val="00AC4540"/>
    <w:rsid w:val="00AD1C23"/>
    <w:rsid w:val="00AF0F5D"/>
    <w:rsid w:val="00B20DC2"/>
    <w:rsid w:val="00B42186"/>
    <w:rsid w:val="00B44E93"/>
    <w:rsid w:val="00B61B27"/>
    <w:rsid w:val="00BD42B1"/>
    <w:rsid w:val="00BE396F"/>
    <w:rsid w:val="00C008D6"/>
    <w:rsid w:val="00C573D7"/>
    <w:rsid w:val="00C85003"/>
    <w:rsid w:val="00C87228"/>
    <w:rsid w:val="00CD20C3"/>
    <w:rsid w:val="00CD2AF8"/>
    <w:rsid w:val="00D06551"/>
    <w:rsid w:val="00DF2512"/>
    <w:rsid w:val="00E65FAF"/>
    <w:rsid w:val="00E75D03"/>
    <w:rsid w:val="00E81D71"/>
    <w:rsid w:val="00E904A7"/>
    <w:rsid w:val="00EA2483"/>
    <w:rsid w:val="00EC40BB"/>
    <w:rsid w:val="00ED7013"/>
    <w:rsid w:val="00F02879"/>
    <w:rsid w:val="00F7621B"/>
    <w:rsid w:val="00F77BED"/>
    <w:rsid w:val="00FC032E"/>
    <w:rsid w:val="00FE14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8E85C4"/>
  <w15:docId w15:val="{AB0BD06E-F9FC-48D0-A2D9-72656D18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73D"/>
    <w:pPr>
      <w:spacing w:after="0" w:line="240" w:lineRule="auto"/>
      <w:ind w:left="720"/>
      <w:contextualSpacing/>
    </w:pPr>
  </w:style>
  <w:style w:type="paragraph" w:customStyle="1" w:styleId="Default">
    <w:name w:val="Default"/>
    <w:rsid w:val="001D717B"/>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526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988"/>
  </w:style>
  <w:style w:type="paragraph" w:styleId="Footer">
    <w:name w:val="footer"/>
    <w:basedOn w:val="Normal"/>
    <w:link w:val="FooterChar"/>
    <w:uiPriority w:val="99"/>
    <w:unhideWhenUsed/>
    <w:rsid w:val="00526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8B8A-76C0-4068-A23A-EC083F09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Vass</dc:creator>
  <cp:keywords/>
  <dc:description/>
  <cp:lastModifiedBy>Laura Gorrman</cp:lastModifiedBy>
  <cp:revision>2</cp:revision>
  <dcterms:created xsi:type="dcterms:W3CDTF">2019-01-16T12:22:00Z</dcterms:created>
  <dcterms:modified xsi:type="dcterms:W3CDTF">2019-01-16T12:22:00Z</dcterms:modified>
</cp:coreProperties>
</file>